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B50B4" w14:textId="7AEA4BA0" w:rsidR="005B3702" w:rsidRPr="00CD3E4D" w:rsidRDefault="005B3702" w:rsidP="00CD3E4D">
      <w:pPr>
        <w:pBdr>
          <w:top w:val="single" w:sz="4" w:space="1" w:color="auto"/>
          <w:left w:val="single" w:sz="4" w:space="4" w:color="auto"/>
          <w:bottom w:val="single" w:sz="4" w:space="1" w:color="auto"/>
          <w:right w:val="single" w:sz="4" w:space="4" w:color="auto"/>
        </w:pBdr>
        <w:ind w:left="8505"/>
        <w:jc w:val="center"/>
        <w:rPr>
          <w:rFonts w:ascii="Arial" w:hAnsi="Arial" w:cs="Arial"/>
          <w:b/>
          <w:sz w:val="20"/>
          <w:szCs w:val="20"/>
        </w:rPr>
      </w:pPr>
      <w:r w:rsidRPr="00CD3E4D">
        <w:rPr>
          <w:rFonts w:ascii="Arial" w:hAnsi="Arial" w:cs="Arial"/>
          <w:b/>
          <w:bCs/>
          <w:sz w:val="20"/>
          <w:szCs w:val="20"/>
        </w:rPr>
        <w:t>ТФ-2111-</w:t>
      </w:r>
      <w:r w:rsidR="00834C49" w:rsidRPr="00CD3E4D">
        <w:rPr>
          <w:rFonts w:ascii="Arial" w:hAnsi="Arial" w:cs="Arial"/>
          <w:b/>
          <w:bCs/>
          <w:sz w:val="20"/>
          <w:szCs w:val="20"/>
        </w:rPr>
        <w:t>137</w:t>
      </w:r>
    </w:p>
    <w:p w14:paraId="740EC866" w14:textId="19D80948" w:rsidR="00937A5C" w:rsidRPr="006F4858" w:rsidRDefault="00937A5C" w:rsidP="00937A5C">
      <w:pPr>
        <w:pStyle w:val="a5"/>
        <w:spacing w:before="0" w:after="40"/>
        <w:jc w:val="right"/>
        <w:rPr>
          <w:rFonts w:ascii="Arial" w:hAnsi="Arial"/>
          <w:b/>
          <w:i/>
          <w:sz w:val="16"/>
          <w:szCs w:val="16"/>
          <w:lang w:val="ru-RU"/>
        </w:rPr>
      </w:pPr>
      <w:proofErr w:type="spellStart"/>
      <w:r w:rsidRPr="006F4858">
        <w:rPr>
          <w:rFonts w:ascii="Arial" w:hAnsi="Arial"/>
          <w:b/>
          <w:i/>
          <w:sz w:val="16"/>
          <w:szCs w:val="16"/>
        </w:rPr>
        <w:t>Редакция</w:t>
      </w:r>
      <w:proofErr w:type="spellEnd"/>
      <w:r w:rsidRPr="006F4858">
        <w:rPr>
          <w:rFonts w:ascii="Arial" w:hAnsi="Arial"/>
          <w:b/>
          <w:i/>
          <w:sz w:val="16"/>
          <w:szCs w:val="16"/>
        </w:rPr>
        <w:t xml:space="preserve"> </w:t>
      </w:r>
      <w:r w:rsidRPr="006F4858">
        <w:rPr>
          <w:rFonts w:ascii="Arial" w:hAnsi="Arial" w:cs="Arial"/>
          <w:b/>
          <w:i/>
          <w:sz w:val="16"/>
          <w:szCs w:val="16"/>
          <w:lang w:val="ru-RU"/>
        </w:rPr>
        <w:t>–</w:t>
      </w:r>
      <w:r>
        <w:rPr>
          <w:rFonts w:ascii="Arial" w:hAnsi="Arial" w:cs="Arial"/>
          <w:b/>
          <w:i/>
          <w:sz w:val="16"/>
          <w:szCs w:val="16"/>
          <w:lang w:val="ru-RU"/>
        </w:rPr>
        <w:t>0</w:t>
      </w:r>
      <w:r w:rsidR="00163811">
        <w:rPr>
          <w:rFonts w:ascii="Arial" w:hAnsi="Arial" w:cs="Arial"/>
          <w:b/>
          <w:i/>
          <w:sz w:val="16"/>
          <w:szCs w:val="16"/>
          <w:lang w:val="ru-RU"/>
        </w:rPr>
        <w:t>5</w:t>
      </w:r>
      <w:r w:rsidRPr="006F4858">
        <w:rPr>
          <w:rFonts w:ascii="Arial" w:hAnsi="Arial"/>
          <w:b/>
          <w:i/>
          <w:sz w:val="16"/>
          <w:szCs w:val="16"/>
          <w:lang w:val="ru-RU"/>
        </w:rPr>
        <w:br/>
      </w:r>
      <w:proofErr w:type="spellStart"/>
      <w:r w:rsidRPr="006F4858">
        <w:rPr>
          <w:rFonts w:ascii="Arial" w:hAnsi="Arial"/>
          <w:b/>
          <w:i/>
          <w:sz w:val="16"/>
          <w:szCs w:val="16"/>
        </w:rPr>
        <w:t>действует</w:t>
      </w:r>
      <w:proofErr w:type="spellEnd"/>
      <w:r w:rsidRPr="006F4858">
        <w:rPr>
          <w:rFonts w:ascii="Arial" w:hAnsi="Arial"/>
          <w:b/>
          <w:i/>
          <w:sz w:val="16"/>
          <w:szCs w:val="16"/>
        </w:rPr>
        <w:t xml:space="preserve"> с</w:t>
      </w:r>
      <w:r w:rsidR="00EC6430" w:rsidRPr="00534C81">
        <w:rPr>
          <w:rFonts w:ascii="Arial" w:hAnsi="Arial"/>
          <w:b/>
          <w:i/>
          <w:sz w:val="16"/>
          <w:szCs w:val="16"/>
          <w:lang w:val="ru-RU"/>
        </w:rPr>
        <w:t xml:space="preserve"> </w:t>
      </w:r>
      <w:r w:rsidR="005F0A36">
        <w:rPr>
          <w:rFonts w:ascii="Arial" w:hAnsi="Arial"/>
          <w:b/>
          <w:i/>
          <w:sz w:val="16"/>
          <w:szCs w:val="16"/>
          <w:lang w:val="ru-RU"/>
        </w:rPr>
        <w:t>04</w:t>
      </w:r>
      <w:r w:rsidR="00EC6430" w:rsidRPr="00534C81">
        <w:rPr>
          <w:rFonts w:ascii="Arial" w:hAnsi="Arial" w:cs="Arial"/>
          <w:b/>
          <w:i/>
          <w:sz w:val="16"/>
          <w:szCs w:val="16"/>
          <w:lang w:val="ru-RU"/>
        </w:rPr>
        <w:t>.0</w:t>
      </w:r>
      <w:r w:rsidR="005F0A36">
        <w:rPr>
          <w:rFonts w:ascii="Arial" w:hAnsi="Arial" w:cs="Arial"/>
          <w:b/>
          <w:i/>
          <w:sz w:val="16"/>
          <w:szCs w:val="16"/>
          <w:lang w:val="ru-RU"/>
        </w:rPr>
        <w:t>9</w:t>
      </w:r>
      <w:r w:rsidR="00EC6430" w:rsidRPr="00534C81">
        <w:rPr>
          <w:rFonts w:ascii="Arial" w:hAnsi="Arial" w:cs="Arial"/>
          <w:b/>
          <w:i/>
          <w:sz w:val="16"/>
          <w:szCs w:val="16"/>
          <w:lang w:val="ru-RU"/>
        </w:rPr>
        <w:t>.201</w:t>
      </w:r>
      <w:r w:rsidR="00163811">
        <w:rPr>
          <w:rFonts w:ascii="Arial" w:hAnsi="Arial" w:cs="Arial"/>
          <w:b/>
          <w:i/>
          <w:sz w:val="16"/>
          <w:szCs w:val="16"/>
          <w:lang w:val="ru-RU"/>
        </w:rPr>
        <w:t>8</w:t>
      </w:r>
      <w:r w:rsidR="00EC6430" w:rsidRPr="00534C81">
        <w:rPr>
          <w:rFonts w:ascii="Arial" w:hAnsi="Arial" w:cs="Arial"/>
          <w:b/>
          <w:i/>
          <w:sz w:val="16"/>
          <w:szCs w:val="16"/>
          <w:lang w:val="ru-RU"/>
        </w:rPr>
        <w:t xml:space="preserve"> </w:t>
      </w:r>
      <w:r w:rsidRPr="006F4858">
        <w:rPr>
          <w:rFonts w:ascii="Arial" w:hAnsi="Arial" w:cs="Arial"/>
          <w:b/>
          <w:i/>
          <w:sz w:val="16"/>
          <w:szCs w:val="16"/>
        </w:rPr>
        <w:t>г</w:t>
      </w:r>
      <w:r w:rsidRPr="006F4858">
        <w:rPr>
          <w:rFonts w:ascii="Arial" w:hAnsi="Arial" w:cs="Arial"/>
          <w:b/>
          <w:i/>
          <w:sz w:val="16"/>
          <w:szCs w:val="16"/>
          <w:lang w:val="ru-RU"/>
        </w:rPr>
        <w:t>.</w:t>
      </w:r>
      <w:r w:rsidRPr="006F4858">
        <w:rPr>
          <w:rFonts w:ascii="Arial" w:hAnsi="Arial" w:cs="Arial"/>
          <w:b/>
          <w:i/>
          <w:sz w:val="16"/>
          <w:szCs w:val="16"/>
        </w:rPr>
        <w:t xml:space="preserve"> </w:t>
      </w:r>
      <w:r w:rsidRPr="006F4858">
        <w:rPr>
          <w:rFonts w:ascii="Arial" w:hAnsi="Arial"/>
          <w:b/>
          <w:i/>
          <w:sz w:val="16"/>
          <w:szCs w:val="16"/>
        </w:rPr>
        <w:br/>
        <w:t>до даты ввода новой редакции</w:t>
      </w:r>
    </w:p>
    <w:p w14:paraId="4C8B98D2" w14:textId="514930A2" w:rsidR="003B7ACD" w:rsidRPr="00CD3E4D" w:rsidRDefault="00623602" w:rsidP="00623602">
      <w:pPr>
        <w:pStyle w:val="a5"/>
        <w:spacing w:before="0"/>
        <w:rPr>
          <w:rFonts w:ascii="Arial" w:hAnsi="Arial" w:cs="Arial"/>
          <w:b/>
          <w:sz w:val="22"/>
          <w:szCs w:val="22"/>
          <w:lang w:val="ru-RU"/>
        </w:rPr>
      </w:pPr>
      <w:r w:rsidRPr="00CD3E4D">
        <w:rPr>
          <w:rFonts w:ascii="Arial" w:hAnsi="Arial" w:cs="Arial"/>
          <w:b/>
          <w:sz w:val="22"/>
          <w:szCs w:val="22"/>
          <w:lang w:val="ru-RU"/>
        </w:rPr>
        <w:t>Общие условия</w:t>
      </w:r>
      <w:r w:rsidR="00AD5F01" w:rsidRPr="00CD3E4D">
        <w:rPr>
          <w:rFonts w:ascii="Arial" w:hAnsi="Arial" w:cs="Arial"/>
          <w:b/>
          <w:sz w:val="22"/>
          <w:szCs w:val="22"/>
        </w:rPr>
        <w:t xml:space="preserve"> </w:t>
      </w:r>
      <w:r w:rsidR="00D41300" w:rsidRPr="00CD3E4D">
        <w:rPr>
          <w:rFonts w:ascii="Arial" w:hAnsi="Arial" w:cs="Arial"/>
          <w:b/>
          <w:sz w:val="22"/>
          <w:szCs w:val="22"/>
          <w:lang w:val="ru-RU"/>
        </w:rPr>
        <w:t xml:space="preserve">договора </w:t>
      </w:r>
      <w:r w:rsidR="00207A63" w:rsidRPr="00CD3E4D">
        <w:rPr>
          <w:rFonts w:ascii="Arial" w:hAnsi="Arial" w:cs="Arial"/>
          <w:b/>
          <w:sz w:val="22"/>
          <w:szCs w:val="22"/>
          <w:lang w:val="ru-RU"/>
        </w:rPr>
        <w:t xml:space="preserve">потребительского кредита с лимитом кредитования </w:t>
      </w:r>
      <w:r w:rsidR="00CB22B6" w:rsidRPr="00CD3E4D">
        <w:rPr>
          <w:rFonts w:ascii="Arial" w:hAnsi="Arial" w:cs="Arial"/>
          <w:b/>
          <w:sz w:val="22"/>
          <w:szCs w:val="22"/>
          <w:lang w:val="en-US"/>
        </w:rPr>
        <w:t>VIP</w:t>
      </w:r>
      <w:r w:rsidR="00B64654">
        <w:rPr>
          <w:rFonts w:ascii="Arial" w:hAnsi="Arial" w:cs="Arial"/>
          <w:b/>
          <w:sz w:val="22"/>
          <w:szCs w:val="22"/>
          <w:lang w:val="ru-RU"/>
        </w:rPr>
        <w:t xml:space="preserve"> </w:t>
      </w:r>
      <w:r w:rsidR="00207A63" w:rsidRPr="00CD3E4D">
        <w:rPr>
          <w:rFonts w:ascii="Arial" w:hAnsi="Arial" w:cs="Arial"/>
          <w:b/>
          <w:sz w:val="22"/>
          <w:szCs w:val="22"/>
          <w:lang w:val="ru-RU"/>
        </w:rPr>
        <w:t>(</w:t>
      </w:r>
      <w:r w:rsidR="001C1BD3" w:rsidRPr="00CD3E4D">
        <w:rPr>
          <w:rFonts w:ascii="Arial" w:hAnsi="Arial" w:cs="Arial"/>
          <w:b/>
          <w:sz w:val="22"/>
          <w:szCs w:val="22"/>
          <w:lang w:val="ru-RU"/>
        </w:rPr>
        <w:t>О</w:t>
      </w:r>
      <w:r w:rsidR="00207A63" w:rsidRPr="00CD3E4D">
        <w:rPr>
          <w:rFonts w:ascii="Arial" w:hAnsi="Arial" w:cs="Arial"/>
          <w:b/>
          <w:sz w:val="22"/>
          <w:szCs w:val="22"/>
          <w:lang w:val="ru-RU"/>
        </w:rPr>
        <w:t>вердрафт)</w:t>
      </w:r>
    </w:p>
    <w:p w14:paraId="22729718" w14:textId="77777777" w:rsidR="003B7ACD" w:rsidRPr="00CD3E4D" w:rsidRDefault="003B7ACD" w:rsidP="003B7ACD">
      <w:pPr>
        <w:jc w:val="center"/>
        <w:rPr>
          <w:rFonts w:ascii="Arial" w:hAnsi="Arial" w:cs="Arial"/>
          <w:b/>
          <w:sz w:val="22"/>
          <w:szCs w:val="22"/>
        </w:rPr>
      </w:pPr>
    </w:p>
    <w:p w14:paraId="2AF1ECDF" w14:textId="77777777" w:rsidR="003B7ACD" w:rsidRPr="00CD3E4D" w:rsidRDefault="008A5FD4" w:rsidP="00CD3E4D">
      <w:pPr>
        <w:pStyle w:val="1"/>
        <w:numPr>
          <w:ilvl w:val="0"/>
          <w:numId w:val="0"/>
        </w:numPr>
        <w:spacing w:before="0" w:after="0"/>
        <w:ind w:left="567"/>
        <w:jc w:val="center"/>
        <w:rPr>
          <w:rFonts w:ascii="Arial" w:hAnsi="Arial" w:cs="Arial"/>
          <w:sz w:val="20"/>
          <w:szCs w:val="20"/>
        </w:rPr>
      </w:pPr>
      <w:r w:rsidRPr="00CD3E4D">
        <w:rPr>
          <w:rFonts w:ascii="Arial" w:hAnsi="Arial" w:cs="Arial"/>
          <w:sz w:val="20"/>
          <w:szCs w:val="20"/>
        </w:rPr>
        <w:t>Введение</w:t>
      </w:r>
      <w:bookmarkStart w:id="0" w:name="_GoBack"/>
      <w:bookmarkEnd w:id="0"/>
    </w:p>
    <w:p w14:paraId="1E18E953" w14:textId="4B37C2E0" w:rsidR="003B7ACD" w:rsidRPr="00CD3E4D" w:rsidRDefault="003B7ACD" w:rsidP="00CD3E4D">
      <w:pPr>
        <w:jc w:val="both"/>
        <w:rPr>
          <w:rFonts w:ascii="Arial" w:hAnsi="Arial" w:cs="Arial"/>
          <w:sz w:val="20"/>
          <w:szCs w:val="20"/>
        </w:rPr>
      </w:pPr>
      <w:r w:rsidRPr="00CD3E4D">
        <w:rPr>
          <w:rFonts w:ascii="Arial" w:hAnsi="Arial" w:cs="Arial"/>
          <w:sz w:val="20"/>
          <w:szCs w:val="20"/>
        </w:rPr>
        <w:t xml:space="preserve">Настоящие </w:t>
      </w:r>
      <w:r w:rsidR="001C1BD3" w:rsidRPr="00CD3E4D">
        <w:rPr>
          <w:rFonts w:ascii="Arial" w:hAnsi="Arial" w:cs="Arial"/>
          <w:sz w:val="20"/>
          <w:szCs w:val="20"/>
        </w:rPr>
        <w:t xml:space="preserve">Общие условия потребительского кредита с лимитом кредитования </w:t>
      </w:r>
      <w:r w:rsidR="00CB22B6" w:rsidRPr="00CD3E4D">
        <w:rPr>
          <w:rFonts w:ascii="Arial" w:hAnsi="Arial" w:cs="Arial"/>
          <w:sz w:val="20"/>
          <w:szCs w:val="20"/>
          <w:lang w:val="en-US"/>
        </w:rPr>
        <w:t>VIP</w:t>
      </w:r>
      <w:r w:rsidR="00CB22B6" w:rsidRPr="00CD3E4D">
        <w:rPr>
          <w:rFonts w:ascii="Arial" w:hAnsi="Arial" w:cs="Arial"/>
          <w:sz w:val="20"/>
          <w:szCs w:val="20"/>
        </w:rPr>
        <w:t xml:space="preserve"> </w:t>
      </w:r>
      <w:r w:rsidR="001C1BD3" w:rsidRPr="00CD3E4D">
        <w:rPr>
          <w:rFonts w:ascii="Arial" w:hAnsi="Arial" w:cs="Arial"/>
          <w:sz w:val="20"/>
          <w:szCs w:val="20"/>
        </w:rPr>
        <w:t>(Овердрафт)</w:t>
      </w:r>
      <w:r w:rsidR="007F68BD" w:rsidRPr="00CD3E4D">
        <w:rPr>
          <w:rFonts w:ascii="Arial" w:hAnsi="Arial" w:cs="Arial"/>
          <w:sz w:val="20"/>
          <w:szCs w:val="20"/>
        </w:rPr>
        <w:t xml:space="preserve"> </w:t>
      </w:r>
      <w:r w:rsidRPr="00CD3E4D">
        <w:rPr>
          <w:rFonts w:ascii="Arial" w:hAnsi="Arial" w:cs="Arial"/>
          <w:sz w:val="20"/>
          <w:szCs w:val="20"/>
        </w:rPr>
        <w:t xml:space="preserve"> </w:t>
      </w:r>
      <w:r w:rsidR="00BB56CC" w:rsidRPr="00CD3E4D">
        <w:rPr>
          <w:rFonts w:ascii="Arial" w:hAnsi="Arial" w:cs="Arial"/>
          <w:sz w:val="20"/>
          <w:szCs w:val="20"/>
        </w:rPr>
        <w:t xml:space="preserve">(далее – Общие условия) </w:t>
      </w:r>
      <w:r w:rsidRPr="00CD3E4D">
        <w:rPr>
          <w:rFonts w:ascii="Arial" w:hAnsi="Arial" w:cs="Arial"/>
          <w:sz w:val="20"/>
          <w:szCs w:val="20"/>
        </w:rPr>
        <w:t>определяют порядок</w:t>
      </w:r>
      <w:r w:rsidR="006916EB" w:rsidRPr="00CD3E4D">
        <w:rPr>
          <w:rFonts w:ascii="Arial" w:hAnsi="Arial" w:cs="Arial"/>
          <w:sz w:val="20"/>
          <w:szCs w:val="20"/>
        </w:rPr>
        <w:t xml:space="preserve"> предоставления </w:t>
      </w:r>
      <w:r w:rsidR="00186070" w:rsidRPr="00CD3E4D">
        <w:rPr>
          <w:rFonts w:ascii="Arial" w:hAnsi="Arial" w:cs="Arial"/>
          <w:sz w:val="20"/>
          <w:szCs w:val="20"/>
        </w:rPr>
        <w:t>Кредитов и погашения задолженности по Договору кредитования по Счету.</w:t>
      </w:r>
      <w:r w:rsidRPr="00CD3E4D">
        <w:rPr>
          <w:rFonts w:ascii="Arial" w:hAnsi="Arial" w:cs="Arial"/>
          <w:sz w:val="20"/>
          <w:szCs w:val="20"/>
        </w:rPr>
        <w:t xml:space="preserve"> </w:t>
      </w:r>
    </w:p>
    <w:p w14:paraId="3CBBE57A" w14:textId="77777777" w:rsidR="008A5FD4" w:rsidRPr="00CD3E4D" w:rsidRDefault="008A5FD4" w:rsidP="00CD3E4D">
      <w:pPr>
        <w:pStyle w:val="2"/>
        <w:numPr>
          <w:ilvl w:val="0"/>
          <w:numId w:val="0"/>
        </w:numPr>
        <w:tabs>
          <w:tab w:val="num" w:pos="1332"/>
        </w:tabs>
        <w:spacing w:before="0" w:after="0"/>
        <w:ind w:firstLine="567"/>
        <w:jc w:val="center"/>
        <w:rPr>
          <w:rFonts w:ascii="Arial" w:hAnsi="Arial" w:cs="Arial"/>
          <w:b/>
          <w:i w:val="0"/>
          <w:lang w:val="ru-RU"/>
        </w:rPr>
      </w:pPr>
      <w:r w:rsidRPr="00CD3E4D">
        <w:rPr>
          <w:rFonts w:ascii="Arial" w:hAnsi="Arial" w:cs="Arial"/>
          <w:b/>
          <w:i w:val="0"/>
          <w:lang w:val="ru-RU"/>
        </w:rPr>
        <w:t>Термины и определения</w:t>
      </w:r>
    </w:p>
    <w:p w14:paraId="0F5F485F" w14:textId="77777777" w:rsidR="003B7ACD" w:rsidRPr="00CD3E4D" w:rsidRDefault="003B7ACD" w:rsidP="00CD3E4D">
      <w:pPr>
        <w:pStyle w:val="2"/>
        <w:numPr>
          <w:ilvl w:val="0"/>
          <w:numId w:val="0"/>
        </w:numPr>
        <w:tabs>
          <w:tab w:val="num" w:pos="1332"/>
        </w:tabs>
        <w:spacing w:before="0" w:after="0"/>
        <w:rPr>
          <w:rFonts w:ascii="Arial" w:hAnsi="Arial" w:cs="Arial"/>
          <w:b/>
          <w:lang w:val="ru-RU"/>
        </w:rPr>
      </w:pPr>
      <w:r w:rsidRPr="00CD3E4D">
        <w:rPr>
          <w:rFonts w:ascii="Arial" w:hAnsi="Arial" w:cs="Arial"/>
          <w:i w:val="0"/>
        </w:rPr>
        <w:t xml:space="preserve">В настоящих </w:t>
      </w:r>
      <w:r w:rsidR="006916EB" w:rsidRPr="00CD3E4D">
        <w:rPr>
          <w:rFonts w:ascii="Arial" w:hAnsi="Arial" w:cs="Arial"/>
          <w:i w:val="0"/>
          <w:lang w:val="ru-RU"/>
        </w:rPr>
        <w:t>Общих условиях</w:t>
      </w:r>
      <w:r w:rsidR="006916EB" w:rsidRPr="00CD3E4D">
        <w:rPr>
          <w:rFonts w:ascii="Arial" w:hAnsi="Arial" w:cs="Arial"/>
          <w:i w:val="0"/>
        </w:rPr>
        <w:t xml:space="preserve"> </w:t>
      </w:r>
      <w:r w:rsidRPr="00CD3E4D">
        <w:rPr>
          <w:rFonts w:ascii="Arial" w:hAnsi="Arial" w:cs="Arial"/>
          <w:i w:val="0"/>
        </w:rPr>
        <w:t>применяются следующие термины:</w:t>
      </w:r>
    </w:p>
    <w:p w14:paraId="55683030" w14:textId="77777777" w:rsidR="003B7ACD" w:rsidRPr="00CD3E4D" w:rsidRDefault="003B7ACD" w:rsidP="00CD3E4D">
      <w:pPr>
        <w:pStyle w:val="2"/>
        <w:numPr>
          <w:ilvl w:val="0"/>
          <w:numId w:val="0"/>
        </w:numPr>
        <w:tabs>
          <w:tab w:val="num" w:pos="1332"/>
        </w:tabs>
        <w:spacing w:before="0" w:after="0"/>
        <w:rPr>
          <w:rFonts w:ascii="Arial" w:hAnsi="Arial" w:cs="Arial"/>
          <w:i w:val="0"/>
        </w:rPr>
      </w:pPr>
      <w:r w:rsidRPr="00CD3E4D">
        <w:rPr>
          <w:rFonts w:ascii="Arial" w:hAnsi="Arial" w:cs="Arial"/>
          <w:b/>
          <w:bCs/>
          <w:i w:val="0"/>
        </w:rPr>
        <w:t>Банк</w:t>
      </w:r>
      <w:r w:rsidRPr="00CD3E4D">
        <w:rPr>
          <w:rFonts w:ascii="Arial" w:hAnsi="Arial" w:cs="Arial"/>
          <w:i w:val="0"/>
        </w:rPr>
        <w:t xml:space="preserve"> – </w:t>
      </w:r>
      <w:r w:rsidR="00980CB8" w:rsidRPr="00CD3E4D">
        <w:rPr>
          <w:rFonts w:ascii="Arial" w:hAnsi="Arial" w:cs="Arial"/>
          <w:i w:val="0"/>
        </w:rPr>
        <w:t>П</w:t>
      </w:r>
      <w:r w:rsidRPr="00CD3E4D">
        <w:rPr>
          <w:rFonts w:ascii="Arial" w:hAnsi="Arial" w:cs="Arial"/>
          <w:i w:val="0"/>
        </w:rPr>
        <w:t>АО РОСБАНК, его обособленные структурные подразделения (Офисы и филиалы).</w:t>
      </w:r>
    </w:p>
    <w:p w14:paraId="190D8CD0" w14:textId="1C5FA177" w:rsidR="00F00F6C" w:rsidRPr="00CD3E4D" w:rsidRDefault="003B7ACD" w:rsidP="00CD3E4D">
      <w:pPr>
        <w:pStyle w:val="a8"/>
        <w:spacing w:before="0" w:after="0"/>
        <w:rPr>
          <w:b/>
        </w:rPr>
      </w:pPr>
      <w:r w:rsidRPr="00CD3E4D">
        <w:rPr>
          <w:b/>
        </w:rPr>
        <w:t xml:space="preserve">Банковская карта (Карта) – </w:t>
      </w:r>
      <w:r w:rsidRPr="00CD3E4D">
        <w:t>именная банковская карта, выданная Банком на имя Клиента или Держателя Дополнительной Банковской карты</w:t>
      </w:r>
      <w:r w:rsidR="00580858" w:rsidRPr="00CD3E4D">
        <w:t xml:space="preserve"> в соответствии с заключенным между клиентом и Банком Договором </w:t>
      </w:r>
      <w:r w:rsidR="00876625" w:rsidRPr="00CD3E4D">
        <w:t xml:space="preserve">о </w:t>
      </w:r>
      <w:r w:rsidR="00580858" w:rsidRPr="00CD3E4D">
        <w:t>выдач</w:t>
      </w:r>
      <w:r w:rsidR="00876625" w:rsidRPr="00CD3E4D">
        <w:t>е</w:t>
      </w:r>
      <w:r w:rsidR="00580858" w:rsidRPr="00CD3E4D">
        <w:t xml:space="preserve"> и использовани</w:t>
      </w:r>
      <w:r w:rsidR="00876625" w:rsidRPr="00CD3E4D">
        <w:t>и</w:t>
      </w:r>
      <w:r w:rsidR="00580858" w:rsidRPr="00CD3E4D">
        <w:t xml:space="preserve"> Карты</w:t>
      </w:r>
      <w:r w:rsidR="00876625" w:rsidRPr="00CD3E4D">
        <w:t xml:space="preserve">. </w:t>
      </w:r>
      <w:r w:rsidR="00580858" w:rsidRPr="00CD3E4D">
        <w:t xml:space="preserve">Банковская карта является электронным средством платежа, предназначенным для совершения Клиентом или Держателем Дополнительной </w:t>
      </w:r>
      <w:r w:rsidR="000B541C" w:rsidRPr="00CD3E4D">
        <w:t xml:space="preserve">Банковской </w:t>
      </w:r>
      <w:r w:rsidR="00580858" w:rsidRPr="00CD3E4D">
        <w:t xml:space="preserve">карты операций по Счету / Счетам. </w:t>
      </w:r>
    </w:p>
    <w:p w14:paraId="37DFC634" w14:textId="77777777" w:rsidR="00C7438E" w:rsidRPr="00CD3E4D" w:rsidRDefault="00C7438E" w:rsidP="00CD3E4D">
      <w:pPr>
        <w:pStyle w:val="a8"/>
        <w:spacing w:before="0" w:after="0"/>
      </w:pPr>
      <w:r w:rsidRPr="00CD3E4D">
        <w:rPr>
          <w:b/>
        </w:rPr>
        <w:t>Валюта Счета</w:t>
      </w:r>
      <w:r w:rsidRPr="00CD3E4D">
        <w:t xml:space="preserve"> – валюта, в которой открыт Счет Клиента. </w:t>
      </w:r>
    </w:p>
    <w:p w14:paraId="1EC38D0A" w14:textId="313824FC" w:rsidR="00C7438E" w:rsidRPr="00CD3E4D" w:rsidRDefault="00C7438E" w:rsidP="00CD3E4D">
      <w:pPr>
        <w:pStyle w:val="a8"/>
        <w:spacing w:before="0" w:after="0"/>
      </w:pPr>
      <w:r w:rsidRPr="00CD3E4D">
        <w:rPr>
          <w:b/>
        </w:rPr>
        <w:t xml:space="preserve">Выписка по Счету </w:t>
      </w:r>
      <w:r w:rsidRPr="00CD3E4D">
        <w:t xml:space="preserve">– формируемый средствами программного обеспечения отчет обо всех операциях, произведенных в течение запрашиваемого Клиентом периода по Счету, в том числе с использованием </w:t>
      </w:r>
      <w:r w:rsidR="00580858" w:rsidRPr="00CD3E4D">
        <w:t>Б</w:t>
      </w:r>
      <w:r w:rsidRPr="00CD3E4D">
        <w:t xml:space="preserve">анковской карты, а также об остатке денежных средств на Счете на начало и на конец запрашиваемого периода. Выписка по Счету предоставляется по запросу Клиента в </w:t>
      </w:r>
      <w:r w:rsidR="0048377D" w:rsidRPr="00CD3E4D">
        <w:t xml:space="preserve">Офисах обслуживания </w:t>
      </w:r>
      <w:r w:rsidR="0048377D" w:rsidRPr="00CD3E4D">
        <w:rPr>
          <w:lang w:val="en-US"/>
        </w:rPr>
        <w:t>VIP</w:t>
      </w:r>
      <w:r w:rsidR="0048377D" w:rsidRPr="00CD3E4D">
        <w:t xml:space="preserve"> клиентов</w:t>
      </w:r>
      <w:r w:rsidR="004B3EF8" w:rsidRPr="00CD3E4D">
        <w:t xml:space="preserve"> </w:t>
      </w:r>
      <w:r w:rsidRPr="00CD3E4D">
        <w:t>Банка</w:t>
      </w:r>
      <w:r w:rsidR="004B3EF8" w:rsidRPr="00CD3E4D">
        <w:t>.</w:t>
      </w:r>
    </w:p>
    <w:p w14:paraId="4F066B6F" w14:textId="77777777" w:rsidR="00C7438E" w:rsidRPr="00CD3E4D" w:rsidRDefault="00C7438E" w:rsidP="00CD3E4D">
      <w:pPr>
        <w:pStyle w:val="a8"/>
        <w:spacing w:before="0" w:after="0"/>
      </w:pPr>
      <w:r w:rsidRPr="00CD3E4D">
        <w:rPr>
          <w:b/>
        </w:rPr>
        <w:t xml:space="preserve">Держатель Дополнительной Банковской карты </w:t>
      </w:r>
      <w:r w:rsidRPr="00CD3E4D">
        <w:t xml:space="preserve">– физическое лицо, использующее Дополнительную Банковскую карту, выданную ему Банком на основании </w:t>
      </w:r>
      <w:r w:rsidR="00580858" w:rsidRPr="00CD3E4D">
        <w:t>з</w:t>
      </w:r>
      <w:r w:rsidRPr="00CD3E4D">
        <w:t>аявления Клиента.</w:t>
      </w:r>
    </w:p>
    <w:p w14:paraId="44546102" w14:textId="77777777" w:rsidR="00E66A57" w:rsidRPr="00CD3E4D" w:rsidRDefault="00C7438E" w:rsidP="00CD3E4D">
      <w:pPr>
        <w:pStyle w:val="2"/>
        <w:numPr>
          <w:ilvl w:val="0"/>
          <w:numId w:val="0"/>
        </w:numPr>
        <w:spacing w:before="0" w:after="0"/>
        <w:rPr>
          <w:rFonts w:ascii="Arial" w:hAnsi="Arial" w:cs="Arial"/>
          <w:i w:val="0"/>
        </w:rPr>
      </w:pPr>
      <w:r w:rsidRPr="00CD3E4D">
        <w:rPr>
          <w:rFonts w:ascii="Arial" w:hAnsi="Arial" w:cs="Arial"/>
          <w:b/>
          <w:i w:val="0"/>
        </w:rPr>
        <w:t xml:space="preserve">Договор </w:t>
      </w:r>
      <w:r w:rsidR="00C87522" w:rsidRPr="00CD3E4D">
        <w:rPr>
          <w:rFonts w:ascii="Arial" w:hAnsi="Arial" w:cs="Arial"/>
          <w:b/>
          <w:i w:val="0"/>
          <w:lang w:val="ru-RU"/>
        </w:rPr>
        <w:t>кредитования</w:t>
      </w:r>
      <w:r w:rsidRPr="00CD3E4D">
        <w:rPr>
          <w:rFonts w:ascii="Arial" w:hAnsi="Arial" w:cs="Arial"/>
          <w:b/>
          <w:i w:val="0"/>
        </w:rPr>
        <w:t xml:space="preserve"> по </w:t>
      </w:r>
      <w:r w:rsidR="006916EB" w:rsidRPr="00CD3E4D">
        <w:rPr>
          <w:rFonts w:ascii="Arial" w:hAnsi="Arial" w:cs="Arial"/>
          <w:b/>
          <w:i w:val="0"/>
        </w:rPr>
        <w:t>Счету</w:t>
      </w:r>
      <w:r w:rsidRPr="00CD3E4D">
        <w:rPr>
          <w:rFonts w:ascii="Arial" w:hAnsi="Arial" w:cs="Arial"/>
          <w:b/>
          <w:i w:val="0"/>
        </w:rPr>
        <w:t xml:space="preserve"> (</w:t>
      </w:r>
      <w:r w:rsidR="00E123F4" w:rsidRPr="00CD3E4D">
        <w:rPr>
          <w:rFonts w:ascii="Arial" w:hAnsi="Arial" w:cs="Arial"/>
          <w:b/>
          <w:i w:val="0"/>
          <w:lang w:val="ru-RU"/>
        </w:rPr>
        <w:t>Кредитный договор</w:t>
      </w:r>
      <w:r w:rsidRPr="00CD3E4D">
        <w:rPr>
          <w:rFonts w:ascii="Arial" w:hAnsi="Arial" w:cs="Arial"/>
          <w:b/>
          <w:i w:val="0"/>
        </w:rPr>
        <w:t>)</w:t>
      </w:r>
      <w:r w:rsidRPr="00CD3E4D">
        <w:rPr>
          <w:rFonts w:ascii="Arial" w:hAnsi="Arial" w:cs="Arial"/>
          <w:i w:val="0"/>
        </w:rPr>
        <w:t xml:space="preserve"> – договор между Банком и Клиентом,  на основании которого Банк обязан предоставлять Клиенту Кредит (кредиты)</w:t>
      </w:r>
      <w:r w:rsidR="00C87522" w:rsidRPr="00CD3E4D">
        <w:rPr>
          <w:rFonts w:ascii="Arial" w:hAnsi="Arial" w:cs="Arial"/>
          <w:i w:val="0"/>
          <w:lang w:val="ru-RU"/>
        </w:rPr>
        <w:t xml:space="preserve"> в пределах установленного Лимита овердрафта</w:t>
      </w:r>
      <w:r w:rsidRPr="00CD3E4D">
        <w:rPr>
          <w:rFonts w:ascii="Arial" w:hAnsi="Arial" w:cs="Arial"/>
          <w:i w:val="0"/>
        </w:rPr>
        <w:t xml:space="preserve"> на условиях, </w:t>
      </w:r>
      <w:r w:rsidR="00970B0D" w:rsidRPr="00CD3E4D">
        <w:rPr>
          <w:rFonts w:ascii="Arial" w:hAnsi="Arial" w:cs="Arial"/>
          <w:i w:val="0"/>
        </w:rPr>
        <w:t>указанных в Индивидуальных условиях</w:t>
      </w:r>
      <w:r w:rsidR="008161B1" w:rsidRPr="00CD3E4D">
        <w:rPr>
          <w:rFonts w:ascii="Arial" w:hAnsi="Arial" w:cs="Arial"/>
          <w:i w:val="0"/>
          <w:lang w:val="ru-RU"/>
        </w:rPr>
        <w:t xml:space="preserve"> и</w:t>
      </w:r>
      <w:r w:rsidR="00970B0D" w:rsidRPr="00CD3E4D">
        <w:rPr>
          <w:rFonts w:ascii="Arial" w:hAnsi="Arial" w:cs="Arial"/>
          <w:i w:val="0"/>
        </w:rPr>
        <w:t xml:space="preserve"> </w:t>
      </w:r>
      <w:r w:rsidRPr="00CD3E4D">
        <w:rPr>
          <w:rFonts w:ascii="Arial" w:hAnsi="Arial" w:cs="Arial"/>
          <w:i w:val="0"/>
        </w:rPr>
        <w:t>настоящи</w:t>
      </w:r>
      <w:r w:rsidR="00B8438C" w:rsidRPr="00CD3E4D">
        <w:rPr>
          <w:rFonts w:ascii="Arial" w:hAnsi="Arial" w:cs="Arial"/>
          <w:i w:val="0"/>
        </w:rPr>
        <w:t>х</w:t>
      </w:r>
      <w:r w:rsidRPr="00CD3E4D">
        <w:rPr>
          <w:rFonts w:ascii="Arial" w:hAnsi="Arial" w:cs="Arial"/>
          <w:i w:val="0"/>
        </w:rPr>
        <w:t xml:space="preserve"> </w:t>
      </w:r>
      <w:r w:rsidR="00970B0D" w:rsidRPr="00CD3E4D">
        <w:rPr>
          <w:rFonts w:ascii="Arial" w:hAnsi="Arial" w:cs="Arial"/>
          <w:i w:val="0"/>
        </w:rPr>
        <w:t>Общи</w:t>
      </w:r>
      <w:r w:rsidR="00B8438C" w:rsidRPr="00CD3E4D">
        <w:rPr>
          <w:rFonts w:ascii="Arial" w:hAnsi="Arial" w:cs="Arial"/>
          <w:i w:val="0"/>
        </w:rPr>
        <w:t>х</w:t>
      </w:r>
      <w:r w:rsidR="00970B0D" w:rsidRPr="00CD3E4D">
        <w:rPr>
          <w:rFonts w:ascii="Arial" w:hAnsi="Arial" w:cs="Arial"/>
          <w:i w:val="0"/>
        </w:rPr>
        <w:t xml:space="preserve"> </w:t>
      </w:r>
      <w:r w:rsidR="004B3111" w:rsidRPr="00CD3E4D">
        <w:rPr>
          <w:rFonts w:ascii="Arial" w:hAnsi="Arial" w:cs="Arial"/>
          <w:i w:val="0"/>
        </w:rPr>
        <w:t>услови</w:t>
      </w:r>
      <w:r w:rsidR="00C46101" w:rsidRPr="00CD3E4D">
        <w:rPr>
          <w:rFonts w:ascii="Arial" w:hAnsi="Arial" w:cs="Arial"/>
          <w:i w:val="0"/>
          <w:lang w:val="ru-RU"/>
        </w:rPr>
        <w:t>ях</w:t>
      </w:r>
      <w:r w:rsidR="00210C36" w:rsidRPr="00CD3E4D">
        <w:rPr>
          <w:rFonts w:ascii="Arial" w:hAnsi="Arial" w:cs="Arial"/>
          <w:i w:val="0"/>
          <w:lang w:val="ru-RU"/>
        </w:rPr>
        <w:t>,</w:t>
      </w:r>
      <w:r w:rsidRPr="00CD3E4D">
        <w:rPr>
          <w:rFonts w:ascii="Arial" w:hAnsi="Arial" w:cs="Arial"/>
          <w:i w:val="0"/>
        </w:rPr>
        <w:t xml:space="preserve"> а Клиент обязуется в течение Срока предоставления Кредитов ежемесячно, в порядке и сроки, установленные </w:t>
      </w:r>
      <w:r w:rsidR="00E123F4" w:rsidRPr="00CD3E4D">
        <w:rPr>
          <w:rFonts w:ascii="Arial" w:hAnsi="Arial" w:cs="Arial"/>
          <w:i w:val="0"/>
          <w:lang w:val="ru-RU"/>
        </w:rPr>
        <w:t>Индивидуальными условиями</w:t>
      </w:r>
      <w:r w:rsidR="00970B0D" w:rsidRPr="00CD3E4D">
        <w:rPr>
          <w:rFonts w:ascii="Arial" w:hAnsi="Arial" w:cs="Arial"/>
          <w:i w:val="0"/>
        </w:rPr>
        <w:t xml:space="preserve"> </w:t>
      </w:r>
      <w:r w:rsidRPr="00CD3E4D">
        <w:rPr>
          <w:rFonts w:ascii="Arial" w:hAnsi="Arial" w:cs="Arial"/>
          <w:i w:val="0"/>
        </w:rPr>
        <w:t xml:space="preserve">и настоящими </w:t>
      </w:r>
      <w:r w:rsidR="00970B0D" w:rsidRPr="00CD3E4D">
        <w:rPr>
          <w:rFonts w:ascii="Arial" w:hAnsi="Arial" w:cs="Arial"/>
          <w:i w:val="0"/>
        </w:rPr>
        <w:t xml:space="preserve">Общими условиями </w:t>
      </w:r>
      <w:r w:rsidRPr="00CD3E4D">
        <w:rPr>
          <w:rFonts w:ascii="Arial" w:hAnsi="Arial" w:cs="Arial"/>
          <w:i w:val="0"/>
        </w:rPr>
        <w:t xml:space="preserve">уплачивать Минимальный ежемесячный платеж, а </w:t>
      </w:r>
      <w:r w:rsidR="00C87522" w:rsidRPr="00CD3E4D">
        <w:rPr>
          <w:rFonts w:ascii="Arial" w:hAnsi="Arial" w:cs="Arial"/>
          <w:i w:val="0"/>
          <w:lang w:val="ru-RU"/>
        </w:rPr>
        <w:t>при наступлении Срока</w:t>
      </w:r>
      <w:r w:rsidRPr="00CD3E4D">
        <w:rPr>
          <w:rFonts w:ascii="Arial" w:hAnsi="Arial" w:cs="Arial"/>
          <w:i w:val="0"/>
        </w:rPr>
        <w:t xml:space="preserve"> </w:t>
      </w:r>
      <w:r w:rsidR="00C87522" w:rsidRPr="00CD3E4D">
        <w:rPr>
          <w:rFonts w:ascii="Arial" w:hAnsi="Arial" w:cs="Arial"/>
          <w:i w:val="0"/>
          <w:lang w:val="ru-RU"/>
        </w:rPr>
        <w:t xml:space="preserve">полного возврата  Кредитов </w:t>
      </w:r>
      <w:r w:rsidRPr="00CD3E4D">
        <w:rPr>
          <w:rFonts w:ascii="Arial" w:hAnsi="Arial" w:cs="Arial"/>
          <w:i w:val="0"/>
        </w:rPr>
        <w:t>вернуть полученные Кредит (кредиты) и уплатить проценты за пользование Кредитом (Овердрафтом).</w:t>
      </w:r>
    </w:p>
    <w:p w14:paraId="741A61D7" w14:textId="77777777" w:rsidR="00C7438E" w:rsidRPr="00CD3E4D" w:rsidRDefault="00E66A57" w:rsidP="00CD3E4D">
      <w:pPr>
        <w:pStyle w:val="a8"/>
        <w:spacing w:before="0" w:after="0"/>
      </w:pPr>
      <w:r w:rsidRPr="00CD3E4D">
        <w:t>Договор кредитования по Счету состоит из Индивидуальных условий</w:t>
      </w:r>
      <w:r w:rsidR="00C87522" w:rsidRPr="00CD3E4D">
        <w:t xml:space="preserve"> и</w:t>
      </w:r>
      <w:r w:rsidRPr="00CD3E4D">
        <w:t xml:space="preserve"> настоящих Общих условий. Если Общие условия противоречат Индивидуальным условиям, применяются Индивидуальные условия. Кредитный договор считается заключенным </w:t>
      </w:r>
      <w:proofErr w:type="gramStart"/>
      <w:r w:rsidRPr="00CD3E4D">
        <w:t>с даты получения</w:t>
      </w:r>
      <w:proofErr w:type="gramEnd"/>
      <w:r w:rsidRPr="00CD3E4D">
        <w:t xml:space="preserve"> Банком Индивидуальных условий, подписанных Клиентом, при условии, что такие Индивидуальные условия будут получены Банком не позднее даты, указанной в Индивидуальных условиях. Дата заключения Договора кредитования по Счету указана в Индивидуальных условиях</w:t>
      </w:r>
      <w:r w:rsidR="00B8438C" w:rsidRPr="00CD3E4D">
        <w:t>.</w:t>
      </w:r>
    </w:p>
    <w:p w14:paraId="33286653" w14:textId="7FDB8915" w:rsidR="00732126" w:rsidRPr="00CD3E4D" w:rsidRDefault="00732126" w:rsidP="00CD3E4D">
      <w:pPr>
        <w:pStyle w:val="a8"/>
        <w:spacing w:before="0" w:after="0"/>
        <w:rPr>
          <w:b/>
        </w:rPr>
      </w:pPr>
      <w:r w:rsidRPr="00CD3E4D">
        <w:rPr>
          <w:b/>
        </w:rPr>
        <w:t xml:space="preserve">Индивидуальные условия - </w:t>
      </w:r>
      <w:r w:rsidRPr="00CD3E4D">
        <w:t xml:space="preserve">Индивидуальные условия предоставления </w:t>
      </w:r>
      <w:r w:rsidR="009A5832" w:rsidRPr="00CD3E4D">
        <w:t xml:space="preserve">договора потребительского кредита с лимитом кредитования </w:t>
      </w:r>
      <w:r w:rsidR="004B3EF8" w:rsidRPr="00CD3E4D">
        <w:rPr>
          <w:lang w:val="en-US"/>
        </w:rPr>
        <w:t>VIP</w:t>
      </w:r>
      <w:r w:rsidR="004B3EF8" w:rsidRPr="00CD3E4D">
        <w:t xml:space="preserve"> </w:t>
      </w:r>
      <w:r w:rsidR="009A5832" w:rsidRPr="00CD3E4D">
        <w:t>(</w:t>
      </w:r>
      <w:r w:rsidRPr="00CD3E4D">
        <w:t>Овердрафт</w:t>
      </w:r>
      <w:r w:rsidR="009A5832" w:rsidRPr="00CD3E4D">
        <w:t>)</w:t>
      </w:r>
      <w:r w:rsidR="009F62EB" w:rsidRPr="00CD3E4D">
        <w:t>,</w:t>
      </w:r>
      <w:r w:rsidRPr="00CD3E4D">
        <w:rPr>
          <w:b/>
        </w:rPr>
        <w:t xml:space="preserve"> </w:t>
      </w:r>
      <w:r w:rsidR="009F62EB" w:rsidRPr="00CD3E4D">
        <w:t>являющиеся наряду с настоящими Общими условиями, неотъемлемой частью Договора кредитования по Счету и содержащие информацию о параметрах Кредита, а также информацию о полной стоимости Кредита, предоставляемую в соответствии с</w:t>
      </w:r>
      <w:r w:rsidR="00873969" w:rsidRPr="00CD3E4D">
        <w:t xml:space="preserve"> Федеральным законом «О потребительском кредите (займе)</w:t>
      </w:r>
      <w:r w:rsidR="009F62EB" w:rsidRPr="00CD3E4D">
        <w:t xml:space="preserve">». Индивидуальные </w:t>
      </w:r>
      <w:r w:rsidR="00C10107" w:rsidRPr="00CD3E4D">
        <w:t>у</w:t>
      </w:r>
      <w:r w:rsidR="009F62EB" w:rsidRPr="00CD3E4D">
        <w:t>словия, содержащие отметку о получении их от Клиента, являются единственным документом, подтверждающим факт заключения Договора кредитования по Счету.</w:t>
      </w:r>
      <w:r w:rsidRPr="00CD3E4D">
        <w:rPr>
          <w:b/>
        </w:rPr>
        <w:t xml:space="preserve"> </w:t>
      </w:r>
    </w:p>
    <w:p w14:paraId="2FEA4350" w14:textId="77777777" w:rsidR="00C61EAB" w:rsidRPr="00CD3E4D" w:rsidRDefault="001A7640" w:rsidP="00CD3E4D">
      <w:pPr>
        <w:pStyle w:val="a8"/>
        <w:spacing w:before="0" w:after="0"/>
      </w:pPr>
      <w:r w:rsidRPr="00CD3E4D">
        <w:rPr>
          <w:b/>
        </w:rPr>
        <w:t>Информация о платежах</w:t>
      </w:r>
      <w:r w:rsidRPr="00CD3E4D">
        <w:t xml:space="preserve"> –</w:t>
      </w:r>
      <w:r w:rsidR="0078570F" w:rsidRPr="00CD3E4D">
        <w:t xml:space="preserve"> </w:t>
      </w:r>
      <w:r w:rsidRPr="00CD3E4D">
        <w:t xml:space="preserve">отчет, отражающий </w:t>
      </w:r>
      <w:r w:rsidR="008161B1" w:rsidRPr="00CD3E4D">
        <w:t xml:space="preserve">актуальную </w:t>
      </w:r>
      <w:r w:rsidRPr="00CD3E4D">
        <w:t>на дату</w:t>
      </w:r>
      <w:r w:rsidR="008161B1" w:rsidRPr="00CD3E4D">
        <w:t xml:space="preserve"> его </w:t>
      </w:r>
      <w:r w:rsidRPr="00CD3E4D">
        <w:t xml:space="preserve"> формирования информацию о сумме задолженности Клиента по Договору кредитования </w:t>
      </w:r>
      <w:r w:rsidR="00D74DFE" w:rsidRPr="00CD3E4D">
        <w:t>Счету</w:t>
      </w:r>
      <w:r w:rsidR="00293D30" w:rsidRPr="00CD3E4D">
        <w:t>.</w:t>
      </w:r>
      <w:r w:rsidRPr="00CD3E4D">
        <w:t xml:space="preserve"> Данный отчет включает информацию о сумме денежных средств, подлежащей внесению Клиентом на Счет для уплаты Минимального ежемесячного платежа/ для погашения Просроченной задолженности/ неустойки. Информация о платежах предоставляется по запросу Клиента в Банке либо через Банкоматы Банка путем запроса справки по кредиту либо с использованием системы «Интернет – Банк</w:t>
      </w:r>
      <w:r w:rsidR="00541CDB" w:rsidRPr="00CD3E4D">
        <w:t>/ РОСБАНК Онлайн</w:t>
      </w:r>
      <w:r w:rsidRPr="00CD3E4D">
        <w:t>».</w:t>
      </w:r>
      <w:r w:rsidR="00C61EAB" w:rsidRPr="00CD3E4D">
        <w:t xml:space="preserve"> </w:t>
      </w:r>
    </w:p>
    <w:p w14:paraId="492520A4" w14:textId="77777777" w:rsidR="00C61EAB" w:rsidRPr="00CD3E4D" w:rsidRDefault="00C61EAB" w:rsidP="00CD3E4D">
      <w:pPr>
        <w:pStyle w:val="a8"/>
        <w:spacing w:before="0" w:after="0"/>
      </w:pPr>
      <w:r w:rsidRPr="00CD3E4D">
        <w:t xml:space="preserve">Предоставление информации о задолженности Клиента перед Банком по Договору кредитования по </w:t>
      </w:r>
      <w:r w:rsidR="00D74DFE" w:rsidRPr="00CD3E4D">
        <w:t>Счету</w:t>
      </w:r>
      <w:r w:rsidRPr="00CD3E4D">
        <w:t xml:space="preserve"> осуществляется по запросу Клиента без взимания комиссии.</w:t>
      </w:r>
    </w:p>
    <w:p w14:paraId="31652539" w14:textId="2CBF1F1C" w:rsidR="00C61EAB" w:rsidRPr="00CD3E4D" w:rsidRDefault="00C61EAB" w:rsidP="00CD3E4D">
      <w:pPr>
        <w:widowControl w:val="0"/>
        <w:jc w:val="both"/>
        <w:rPr>
          <w:rFonts w:ascii="Arial" w:hAnsi="Arial" w:cs="Arial"/>
          <w:sz w:val="20"/>
          <w:szCs w:val="20"/>
        </w:rPr>
      </w:pPr>
      <w:r w:rsidRPr="00CD3E4D">
        <w:rPr>
          <w:rFonts w:ascii="Arial" w:hAnsi="Arial" w:cs="Arial"/>
          <w:b/>
          <w:bCs/>
          <w:sz w:val="20"/>
          <w:szCs w:val="20"/>
        </w:rPr>
        <w:t>Клиент</w:t>
      </w:r>
      <w:r w:rsidRPr="00CD3E4D">
        <w:rPr>
          <w:rFonts w:ascii="Arial" w:hAnsi="Arial" w:cs="Arial"/>
          <w:sz w:val="20"/>
          <w:szCs w:val="20"/>
        </w:rPr>
        <w:t xml:space="preserve"> – физическое лицо, на имя которого в Банке открыт Счет, заключивш</w:t>
      </w:r>
      <w:r w:rsidR="00080195" w:rsidRPr="00CD3E4D">
        <w:rPr>
          <w:rFonts w:ascii="Arial" w:hAnsi="Arial" w:cs="Arial"/>
          <w:sz w:val="20"/>
          <w:szCs w:val="20"/>
        </w:rPr>
        <w:t>ее</w:t>
      </w:r>
      <w:r w:rsidRPr="00CD3E4D">
        <w:rPr>
          <w:rFonts w:ascii="Arial" w:hAnsi="Arial" w:cs="Arial"/>
          <w:sz w:val="20"/>
          <w:szCs w:val="20"/>
        </w:rPr>
        <w:t xml:space="preserve"> с Банком Договор </w:t>
      </w:r>
      <w:r w:rsidR="00E66A57" w:rsidRPr="00CD3E4D">
        <w:rPr>
          <w:rFonts w:ascii="Arial" w:hAnsi="Arial" w:cs="Arial"/>
          <w:sz w:val="20"/>
          <w:szCs w:val="20"/>
        </w:rPr>
        <w:t>кредитования</w:t>
      </w:r>
      <w:r w:rsidR="00025893" w:rsidRPr="00CD3E4D">
        <w:rPr>
          <w:rFonts w:ascii="Arial" w:hAnsi="Arial" w:cs="Arial"/>
          <w:sz w:val="20"/>
          <w:szCs w:val="20"/>
        </w:rPr>
        <w:t xml:space="preserve"> по Счету</w:t>
      </w:r>
      <w:r w:rsidR="004B3EF8" w:rsidRPr="00CD3E4D">
        <w:rPr>
          <w:rFonts w:ascii="Arial" w:hAnsi="Arial" w:cs="Arial"/>
          <w:sz w:val="20"/>
          <w:szCs w:val="20"/>
        </w:rPr>
        <w:t>.</w:t>
      </w:r>
    </w:p>
    <w:p w14:paraId="1051D0FB" w14:textId="3B194C64" w:rsidR="00C61EAB" w:rsidRPr="00CD3E4D" w:rsidRDefault="00C61EAB" w:rsidP="00CD3E4D">
      <w:pPr>
        <w:pStyle w:val="a8"/>
        <w:spacing w:before="0" w:after="0"/>
      </w:pPr>
      <w:r w:rsidRPr="00CD3E4D">
        <w:rPr>
          <w:b/>
        </w:rPr>
        <w:t>Кредит (Овердрафт)</w:t>
      </w:r>
      <w:r w:rsidRPr="00CD3E4D">
        <w:t xml:space="preserve"> – денежные средства, предоставляемые Банком Клиенту в соответствии с </w:t>
      </w:r>
      <w:r w:rsidR="008161B1" w:rsidRPr="00CD3E4D">
        <w:t>Договором кредитования по Счету. Кредиты предоставляются</w:t>
      </w:r>
      <w:r w:rsidRPr="00CD3E4D">
        <w:t xml:space="preserve"> </w:t>
      </w:r>
      <w:proofErr w:type="gramStart"/>
      <w:r w:rsidRPr="00CD3E4D">
        <w:t xml:space="preserve">в течение Срока предоставления Кредитов </w:t>
      </w:r>
      <w:r w:rsidR="008816AF" w:rsidRPr="00CD3E4D">
        <w:t xml:space="preserve">в целях </w:t>
      </w:r>
      <w:r w:rsidRPr="00CD3E4D">
        <w:t>осуществления платежей с открытого в Банке Счета для проведения</w:t>
      </w:r>
      <w:proofErr w:type="gramEnd"/>
      <w:r w:rsidRPr="00CD3E4D">
        <w:t xml:space="preserve"> расчетов по Текущим расходным операциям в случае отсутствия или недостаточности средств на Счете. Для проведения расчетов в целях погашения задолженности Клиента перед Банком (в том числе задолженности по заключенному с Банком кредитному договору и задолженности по </w:t>
      </w:r>
      <w:r w:rsidR="00CF7F53" w:rsidRPr="00CD3E4D">
        <w:t>к</w:t>
      </w:r>
      <w:r w:rsidRPr="00CD3E4D">
        <w:t xml:space="preserve">омиссиям Банка)  </w:t>
      </w:r>
      <w:r w:rsidRPr="00CD3E4D">
        <w:lastRenderedPageBreak/>
        <w:t>Кредиты (Овердрафты) не предоставляются (за исключением случаев, установленных соглашением между Банком и Клиентом).</w:t>
      </w:r>
    </w:p>
    <w:p w14:paraId="2DCAD56C" w14:textId="5E361819" w:rsidR="00C61EAB" w:rsidRPr="00CD3E4D" w:rsidRDefault="00C61EAB" w:rsidP="00CD3E4D">
      <w:pPr>
        <w:pStyle w:val="Normal2"/>
        <w:tabs>
          <w:tab w:val="left" w:pos="-204"/>
          <w:tab w:val="left" w:pos="246"/>
          <w:tab w:val="left" w:pos="7371"/>
          <w:tab w:val="left" w:pos="10026"/>
        </w:tabs>
        <w:ind w:left="6"/>
        <w:jc w:val="both"/>
        <w:rPr>
          <w:rFonts w:ascii="Arial" w:hAnsi="Arial" w:cs="Arial"/>
        </w:rPr>
      </w:pPr>
      <w:r w:rsidRPr="00CD3E4D">
        <w:rPr>
          <w:rFonts w:ascii="Arial" w:hAnsi="Arial" w:cs="Arial"/>
          <w:b/>
          <w:bCs/>
        </w:rPr>
        <w:t>Курс Банка</w:t>
      </w:r>
      <w:r w:rsidRPr="00CD3E4D">
        <w:rPr>
          <w:rFonts w:ascii="Arial" w:hAnsi="Arial" w:cs="Arial"/>
        </w:rPr>
        <w:t xml:space="preserve"> – курс Банка, используемый для пересчета сумм операций по Счету </w:t>
      </w:r>
      <w:r w:rsidR="00CF7F53" w:rsidRPr="00CD3E4D">
        <w:rPr>
          <w:rFonts w:ascii="Arial" w:hAnsi="Arial" w:cs="Arial"/>
        </w:rPr>
        <w:t>к</w:t>
      </w:r>
      <w:r w:rsidRPr="00CD3E4D">
        <w:rPr>
          <w:rFonts w:ascii="Arial" w:hAnsi="Arial" w:cs="Arial"/>
        </w:rPr>
        <w:t xml:space="preserve">омиссий Банка, комиссий сторонних банков (при наличии) и расходов Банка, выраженных в валюте, отличной от Валюты Счета в суммы, выраженные в Валюте Счета, определяемые в соответствии </w:t>
      </w:r>
      <w:r w:rsidR="0048377D" w:rsidRPr="00CD3E4D">
        <w:rPr>
          <w:rFonts w:ascii="Arial" w:hAnsi="Arial" w:cs="Arial"/>
        </w:rPr>
        <w:t>с</w:t>
      </w:r>
      <w:r w:rsidR="00B5574E" w:rsidRPr="00CD3E4D">
        <w:rPr>
          <w:rFonts w:ascii="Arial" w:hAnsi="Arial" w:cs="Arial"/>
        </w:rPr>
        <w:t xml:space="preserve"> Тарифами ПАО РОСБАНК для клиентов </w:t>
      </w:r>
      <w:proofErr w:type="gramStart"/>
      <w:r w:rsidR="00B5574E" w:rsidRPr="00CD3E4D">
        <w:rPr>
          <w:rFonts w:ascii="Arial" w:hAnsi="Arial" w:cs="Arial"/>
        </w:rPr>
        <w:t>бизнес-линии</w:t>
      </w:r>
      <w:proofErr w:type="gramEnd"/>
      <w:r w:rsidR="00B5574E" w:rsidRPr="00CD3E4D">
        <w:rPr>
          <w:rFonts w:ascii="Arial" w:hAnsi="Arial" w:cs="Arial"/>
        </w:rPr>
        <w:t xml:space="preserve"> VIP физических лиц (для филиалов Банка).</w:t>
      </w:r>
    </w:p>
    <w:p w14:paraId="596A5877" w14:textId="2426E524" w:rsidR="00C61EAB" w:rsidRPr="00CD3E4D" w:rsidRDefault="00C61EAB" w:rsidP="00CD3E4D">
      <w:pPr>
        <w:pStyle w:val="a8"/>
        <w:spacing w:before="0" w:after="0"/>
      </w:pPr>
      <w:r w:rsidRPr="00CD3E4D">
        <w:rPr>
          <w:b/>
        </w:rPr>
        <w:t>Лимит овердрафта</w:t>
      </w:r>
      <w:r w:rsidR="008161B1" w:rsidRPr="00CD3E4D">
        <w:rPr>
          <w:b/>
        </w:rPr>
        <w:t xml:space="preserve"> </w:t>
      </w:r>
      <w:r w:rsidRPr="00CD3E4D">
        <w:t xml:space="preserve">– предельно допустимая величина задолженности Клиента по Кредитам (Овердрафтам), образующейся в результате </w:t>
      </w:r>
      <w:r w:rsidR="00210C36" w:rsidRPr="00CD3E4D">
        <w:t>к</w:t>
      </w:r>
      <w:r w:rsidRPr="00CD3E4D">
        <w:t xml:space="preserve">редитования Счета, которую Клиент может иметь на любую из дат в течение Срока предоставления Кредитов (Овердрафт). Лимит овердрафта устанавливается Банком по Основному счету, номер которого указан в </w:t>
      </w:r>
      <w:r w:rsidR="00025893" w:rsidRPr="00CD3E4D">
        <w:t>Индивидуальных условиях</w:t>
      </w:r>
      <w:r w:rsidR="00D63D13" w:rsidRPr="00CD3E4D">
        <w:t xml:space="preserve">, </w:t>
      </w:r>
      <w:r w:rsidR="00293D30" w:rsidRPr="00CD3E4D">
        <w:t xml:space="preserve"> </w:t>
      </w:r>
      <w:r w:rsidRPr="00CD3E4D">
        <w:t xml:space="preserve">в размере,  указанном в </w:t>
      </w:r>
      <w:r w:rsidR="00A45272" w:rsidRPr="00CD3E4D">
        <w:t>Индивидуальных услови</w:t>
      </w:r>
      <w:r w:rsidR="00DE4674">
        <w:t>ях</w:t>
      </w:r>
      <w:r w:rsidRPr="00CD3E4D">
        <w:t xml:space="preserve">. Не допускается установление Лимита овердрафта по Основному  счету, используемому в качестве счета предоставления кредита или счета погашения по кредитному договору (в том числе договору кредитования по кредитной карте), заключенному между Клиентом и Банком. </w:t>
      </w:r>
    </w:p>
    <w:p w14:paraId="5FD0AAF7" w14:textId="033148F5" w:rsidR="00C61EAB" w:rsidRPr="00CD3E4D" w:rsidRDefault="00C61EAB" w:rsidP="00CD3E4D">
      <w:pPr>
        <w:pStyle w:val="a8"/>
        <w:spacing w:before="0" w:after="0"/>
      </w:pPr>
      <w:r w:rsidRPr="00CD3E4D">
        <w:rPr>
          <w:b/>
        </w:rPr>
        <w:t xml:space="preserve">Минимальный ежемесячный платеж </w:t>
      </w:r>
      <w:r w:rsidRPr="00CD3E4D">
        <w:t xml:space="preserve">– минимальный обязательный ежемесячный платеж, подлежащий обязательному внесению на Основной Счет </w:t>
      </w:r>
      <w:r w:rsidR="00D63D13" w:rsidRPr="00CD3E4D">
        <w:t xml:space="preserve"> в срок</w:t>
      </w:r>
      <w:r w:rsidR="00210C36" w:rsidRPr="00CD3E4D">
        <w:t>и</w:t>
      </w:r>
      <w:r w:rsidR="00D63D13" w:rsidRPr="00CD3E4D">
        <w:t>, предусмотренные Индивидуальными условиями, для погашения задолженности Клиента по Договору кредитования по Счету. Количество и порядок определения размера Минимального ежемесячного платежа установлены в Индивидуальных условиях</w:t>
      </w:r>
      <w:r w:rsidR="00D63D13" w:rsidRPr="00CD3E4D" w:rsidDel="00D63D13">
        <w:t xml:space="preserve"> </w:t>
      </w:r>
    </w:p>
    <w:p w14:paraId="633BA87C" w14:textId="77777777" w:rsidR="00C61EAB" w:rsidRPr="00CD3E4D" w:rsidRDefault="00C61EAB" w:rsidP="00CD3E4D">
      <w:pPr>
        <w:jc w:val="both"/>
        <w:outlineLvl w:val="1"/>
        <w:rPr>
          <w:rFonts w:ascii="Arial" w:hAnsi="Arial" w:cs="Arial"/>
          <w:sz w:val="20"/>
          <w:szCs w:val="20"/>
        </w:rPr>
      </w:pPr>
      <w:r w:rsidRPr="00CD3E4D">
        <w:rPr>
          <w:rFonts w:ascii="Arial" w:hAnsi="Arial" w:cs="Arial"/>
          <w:b/>
          <w:sz w:val="20"/>
          <w:szCs w:val="20"/>
        </w:rPr>
        <w:t xml:space="preserve">Основной Счет </w:t>
      </w:r>
      <w:r w:rsidRPr="00CD3E4D">
        <w:rPr>
          <w:rFonts w:ascii="Arial" w:hAnsi="Arial" w:cs="Arial"/>
          <w:sz w:val="20"/>
          <w:szCs w:val="20"/>
        </w:rPr>
        <w:t>– Счет Клиента</w:t>
      </w:r>
      <w:r w:rsidR="00E46573" w:rsidRPr="00CD3E4D">
        <w:rPr>
          <w:rFonts w:ascii="Arial" w:hAnsi="Arial" w:cs="Arial"/>
          <w:sz w:val="20"/>
          <w:szCs w:val="20"/>
        </w:rPr>
        <w:t xml:space="preserve"> с Лимитом овердрафта</w:t>
      </w:r>
      <w:r w:rsidRPr="00CD3E4D">
        <w:rPr>
          <w:rFonts w:ascii="Arial" w:hAnsi="Arial" w:cs="Arial"/>
          <w:sz w:val="20"/>
          <w:szCs w:val="20"/>
        </w:rPr>
        <w:t xml:space="preserve">, номер которого указан в </w:t>
      </w:r>
      <w:r w:rsidR="00652ECB" w:rsidRPr="00CD3E4D">
        <w:rPr>
          <w:rFonts w:ascii="Arial" w:hAnsi="Arial" w:cs="Arial"/>
          <w:sz w:val="20"/>
          <w:szCs w:val="20"/>
        </w:rPr>
        <w:t>Индивидуальных условиях</w:t>
      </w:r>
      <w:r w:rsidR="008D15F3" w:rsidRPr="00CD3E4D">
        <w:rPr>
          <w:rFonts w:ascii="Arial" w:hAnsi="Arial" w:cs="Arial"/>
          <w:sz w:val="20"/>
          <w:szCs w:val="20"/>
        </w:rPr>
        <w:t>,</w:t>
      </w:r>
      <w:r w:rsidRPr="00CD3E4D">
        <w:rPr>
          <w:rFonts w:ascii="Arial" w:hAnsi="Arial" w:cs="Arial"/>
          <w:sz w:val="20"/>
          <w:szCs w:val="20"/>
        </w:rPr>
        <w:t xml:space="preserve"> операции с денежными средствами на котором возможно осуществлять</w:t>
      </w:r>
      <w:r w:rsidR="0055428B" w:rsidRPr="00CD3E4D">
        <w:rPr>
          <w:rFonts w:ascii="Arial" w:hAnsi="Arial" w:cs="Arial"/>
          <w:sz w:val="20"/>
          <w:szCs w:val="20"/>
        </w:rPr>
        <w:t>,</w:t>
      </w:r>
      <w:r w:rsidR="008D15F3" w:rsidRPr="00CD3E4D">
        <w:rPr>
          <w:rFonts w:ascii="Arial" w:hAnsi="Arial" w:cs="Arial"/>
          <w:sz w:val="20"/>
          <w:szCs w:val="20"/>
        </w:rPr>
        <w:t xml:space="preserve"> в том числе</w:t>
      </w:r>
      <w:r w:rsidRPr="00CD3E4D">
        <w:rPr>
          <w:rFonts w:ascii="Arial" w:hAnsi="Arial" w:cs="Arial"/>
          <w:sz w:val="20"/>
          <w:szCs w:val="20"/>
        </w:rPr>
        <w:t xml:space="preserve"> с использованием Банковской карты. В случае если к Основному Счету установлен Лимит овердрафта,  он не может быть изменен на новый Основной Счет. </w:t>
      </w:r>
    </w:p>
    <w:p w14:paraId="6F1CD97E" w14:textId="14C89F4C" w:rsidR="00C61EAB" w:rsidRPr="00CD3E4D" w:rsidRDefault="00C61EAB" w:rsidP="00CD3E4D">
      <w:pPr>
        <w:pStyle w:val="a8"/>
        <w:spacing w:before="0" w:after="0"/>
      </w:pPr>
      <w:r w:rsidRPr="00CD3E4D">
        <w:rPr>
          <w:b/>
        </w:rPr>
        <w:t xml:space="preserve">Офис </w:t>
      </w:r>
      <w:r w:rsidR="00F616FF" w:rsidRPr="00CD3E4D">
        <w:rPr>
          <w:b/>
        </w:rPr>
        <w:t xml:space="preserve">обслуживания </w:t>
      </w:r>
      <w:r w:rsidR="00F616FF" w:rsidRPr="00CD3E4D">
        <w:rPr>
          <w:b/>
          <w:lang w:val="en-US"/>
        </w:rPr>
        <w:t>VIP</w:t>
      </w:r>
      <w:r w:rsidR="00F616FF" w:rsidRPr="00CD3E4D">
        <w:rPr>
          <w:b/>
        </w:rPr>
        <w:t xml:space="preserve"> клиентов Банка</w:t>
      </w:r>
      <w:r w:rsidR="00F616FF" w:rsidRPr="00CD3E4D">
        <w:t xml:space="preserve"> </w:t>
      </w:r>
      <w:r w:rsidRPr="00CD3E4D">
        <w:t>– внутреннее структурное подразделение Филиала</w:t>
      </w:r>
      <w:r w:rsidR="00B5574E" w:rsidRPr="00CD3E4D">
        <w:t>,</w:t>
      </w:r>
      <w:r w:rsidR="00CD3E4D" w:rsidRPr="00CD3E4D">
        <w:t xml:space="preserve"> </w:t>
      </w:r>
      <w:r w:rsidR="00F616FF" w:rsidRPr="00CD3E4D">
        <w:t xml:space="preserve">обслуживающие </w:t>
      </w:r>
      <w:r w:rsidR="00080195" w:rsidRPr="00CD3E4D">
        <w:t>К</w:t>
      </w:r>
      <w:r w:rsidR="00F616FF" w:rsidRPr="00CD3E4D">
        <w:t xml:space="preserve">лиентов Банка. Перечень офисов обслуживания </w:t>
      </w:r>
      <w:r w:rsidR="00F616FF" w:rsidRPr="00CD3E4D">
        <w:rPr>
          <w:lang w:val="en-US"/>
        </w:rPr>
        <w:t>VIP</w:t>
      </w:r>
      <w:r w:rsidR="00F616FF" w:rsidRPr="00CD3E4D">
        <w:t xml:space="preserve"> клиентов Банка содержится на сайте Банка по электронному адресу http://www.rosbank.ru/ru/private/offices.php</w:t>
      </w:r>
      <w:r w:rsidRPr="00CD3E4D">
        <w:t>.</w:t>
      </w:r>
    </w:p>
    <w:p w14:paraId="40D0B195" w14:textId="6F93D43E" w:rsidR="00C61EAB" w:rsidRPr="00CD3E4D" w:rsidRDefault="00C61EAB" w:rsidP="00CD3E4D">
      <w:pPr>
        <w:pStyle w:val="a8"/>
        <w:spacing w:before="0" w:after="0"/>
      </w:pPr>
      <w:r w:rsidRPr="00CD3E4D">
        <w:rPr>
          <w:b/>
        </w:rPr>
        <w:t xml:space="preserve">Пролонгация Договора </w:t>
      </w:r>
      <w:r w:rsidR="00493EB4" w:rsidRPr="00CD3E4D">
        <w:rPr>
          <w:b/>
        </w:rPr>
        <w:t xml:space="preserve">кредитования по Счету </w:t>
      </w:r>
      <w:r w:rsidR="0084554A" w:rsidRPr="00CD3E4D">
        <w:rPr>
          <w:b/>
        </w:rPr>
        <w:t xml:space="preserve">(Пролонгация) </w:t>
      </w:r>
      <w:r w:rsidRPr="00CD3E4D">
        <w:rPr>
          <w:b/>
        </w:rPr>
        <w:t xml:space="preserve">– </w:t>
      </w:r>
      <w:r w:rsidRPr="00CD3E4D">
        <w:t xml:space="preserve">продление срока действия Договора кредитования по </w:t>
      </w:r>
      <w:r w:rsidR="00F26495" w:rsidRPr="00CD3E4D">
        <w:t xml:space="preserve">Счету </w:t>
      </w:r>
      <w:r w:rsidRPr="00CD3E4D">
        <w:t xml:space="preserve">на срок, указанный в </w:t>
      </w:r>
      <w:r w:rsidR="00F26495" w:rsidRPr="00CD3E4D">
        <w:t>Индивидуальных услови</w:t>
      </w:r>
      <w:r w:rsidR="00C10107" w:rsidRPr="00CD3E4D">
        <w:t>ях</w:t>
      </w:r>
      <w:r w:rsidR="0084554A" w:rsidRPr="00CD3E4D">
        <w:t xml:space="preserve"> (для Кредитных договоров, предусматривающих </w:t>
      </w:r>
      <w:r w:rsidR="00493EB4" w:rsidRPr="00CD3E4D">
        <w:t>П</w:t>
      </w:r>
      <w:r w:rsidR="0084554A" w:rsidRPr="00CD3E4D">
        <w:t>ролонгацию Срока полного возврата Кредитов)</w:t>
      </w:r>
      <w:r w:rsidRPr="00CD3E4D">
        <w:t>.</w:t>
      </w:r>
    </w:p>
    <w:p w14:paraId="213986CF" w14:textId="154230C2" w:rsidR="00C61EAB" w:rsidRPr="00CD3E4D" w:rsidRDefault="00C61EAB" w:rsidP="00CD3E4D">
      <w:pPr>
        <w:pStyle w:val="a8"/>
        <w:spacing w:before="0" w:after="0"/>
      </w:pPr>
      <w:r w:rsidRPr="00CD3E4D">
        <w:rPr>
          <w:b/>
        </w:rPr>
        <w:t xml:space="preserve">Просроченная задолженность </w:t>
      </w:r>
      <w:r w:rsidRPr="00CD3E4D">
        <w:t xml:space="preserve">– непогашенная в установленный срок задолженность Клиента по Кредитам (Овердрафту) и/или начисленным в соответствии с п. </w:t>
      </w:r>
      <w:r w:rsidR="0095101A" w:rsidRPr="00CD3E4D">
        <w:fldChar w:fldCharType="begin"/>
      </w:r>
      <w:r w:rsidR="0095101A" w:rsidRPr="00CD3E4D">
        <w:instrText xml:space="preserve"> REF _Ref476069703 \r \h </w:instrText>
      </w:r>
      <w:r w:rsidR="00CD3E4D" w:rsidRPr="00CD3E4D">
        <w:instrText xml:space="preserve"> \* MERGEFORMAT </w:instrText>
      </w:r>
      <w:r w:rsidR="0095101A" w:rsidRPr="00CD3E4D">
        <w:fldChar w:fldCharType="separate"/>
      </w:r>
      <w:r w:rsidR="00923C9E" w:rsidRPr="00CD3E4D">
        <w:t>1.5</w:t>
      </w:r>
      <w:r w:rsidR="0095101A" w:rsidRPr="00CD3E4D">
        <w:fldChar w:fldCharType="end"/>
      </w:r>
      <w:r w:rsidRPr="00CD3E4D">
        <w:t xml:space="preserve"> настоящих </w:t>
      </w:r>
      <w:r w:rsidR="00F26495" w:rsidRPr="00CD3E4D">
        <w:t xml:space="preserve">Общих условий </w:t>
      </w:r>
      <w:r w:rsidRPr="00CD3E4D">
        <w:t>процентам.</w:t>
      </w:r>
    </w:p>
    <w:p w14:paraId="36F57955" w14:textId="27553B0D" w:rsidR="00C61EAB" w:rsidRPr="00CD3E4D" w:rsidRDefault="00C61EAB" w:rsidP="00CD3E4D">
      <w:pPr>
        <w:pStyle w:val="a8"/>
        <w:spacing w:before="0" w:after="0"/>
      </w:pPr>
      <w:r w:rsidRPr="00CD3E4D">
        <w:rPr>
          <w:b/>
          <w:bCs/>
        </w:rPr>
        <w:t>Пункт выдачи наличных (ПВН)</w:t>
      </w:r>
      <w:r w:rsidRPr="00CD3E4D">
        <w:rPr>
          <w:bCs/>
        </w:rPr>
        <w:t xml:space="preserve"> </w:t>
      </w:r>
      <w:r w:rsidRPr="00CD3E4D">
        <w:t>- место (касса Филиала/</w:t>
      </w:r>
      <w:r w:rsidR="00F26495" w:rsidRPr="00CD3E4D">
        <w:t xml:space="preserve"> </w:t>
      </w:r>
      <w:r w:rsidRPr="00CD3E4D">
        <w:t>Офиса, операционная касса вне кассового узла) совершения операций по приему и/или выдаче наличных денежных средств на счета или со счетов клиентов Банка</w:t>
      </w:r>
      <w:r w:rsidR="008A74B2" w:rsidRPr="00CD3E4D">
        <w:t>.</w:t>
      </w:r>
      <w:r w:rsidR="00421683" w:rsidRPr="00CD3E4D">
        <w:t xml:space="preserve"> </w:t>
      </w:r>
    </w:p>
    <w:p w14:paraId="023C8C52" w14:textId="77777777" w:rsidR="00C61EAB" w:rsidRPr="00CD3E4D" w:rsidRDefault="00C61EAB" w:rsidP="00CD3E4D">
      <w:pPr>
        <w:pStyle w:val="a8"/>
        <w:spacing w:before="0" w:after="0"/>
        <w:rPr>
          <w:b/>
          <w:bCs/>
        </w:rPr>
      </w:pPr>
      <w:r w:rsidRPr="00CD3E4D">
        <w:rPr>
          <w:b/>
          <w:bCs/>
        </w:rPr>
        <w:t xml:space="preserve">Рабочий день </w:t>
      </w:r>
      <w:r w:rsidRPr="00CD3E4D">
        <w:t>– календарный день, кроме выходных  дней, которыми являются суббота и воскресенье, а также установленных действующим законодательством Российской Федерации праздничных нерабочих дней и выходных дней, перенесенных в соответствии с действующим законодательством Российской Федерации.</w:t>
      </w:r>
    </w:p>
    <w:p w14:paraId="67DFE27B" w14:textId="0BC71A86" w:rsidR="00C61EAB" w:rsidRPr="00CD3E4D" w:rsidRDefault="00C61EAB" w:rsidP="00CD3E4D">
      <w:pPr>
        <w:pStyle w:val="aa"/>
        <w:spacing w:before="0" w:after="0"/>
      </w:pPr>
      <w:r w:rsidRPr="00CD3E4D">
        <w:rPr>
          <w:b/>
        </w:rPr>
        <w:t>Расходный лимит</w:t>
      </w:r>
      <w:r w:rsidRPr="00CD3E4D">
        <w:t xml:space="preserve"> – сумма денежных средств, доступная Клиенту для совершения расходных операций по Счету за счет сре</w:t>
      </w:r>
      <w:proofErr w:type="gramStart"/>
      <w:r w:rsidRPr="00CD3E4D">
        <w:t>дств Кл</w:t>
      </w:r>
      <w:proofErr w:type="gramEnd"/>
      <w:r w:rsidRPr="00CD3E4D">
        <w:t>иента и Лимита овердрафта. При неустановленном/</w:t>
      </w:r>
      <w:r w:rsidR="004F0A9A" w:rsidRPr="00CD3E4D">
        <w:t xml:space="preserve"> </w:t>
      </w:r>
      <w:r w:rsidRPr="00CD3E4D">
        <w:t>аннулированном Лимите овердрафта под Расходным лимитом понимается сумма денежных средств, доступная Клиенту для совершения расходных операций по Счету, за счет собственных денежных сре</w:t>
      </w:r>
      <w:proofErr w:type="gramStart"/>
      <w:r w:rsidRPr="00CD3E4D">
        <w:t>дств Кл</w:t>
      </w:r>
      <w:proofErr w:type="gramEnd"/>
      <w:r w:rsidRPr="00CD3E4D">
        <w:t xml:space="preserve">иента, а также сумм зачисленных на Счет кредитов, предоставленных Банком в соответствии с кредитными договорами. </w:t>
      </w:r>
    </w:p>
    <w:p w14:paraId="13006779" w14:textId="60D3BBFE" w:rsidR="00AA2279" w:rsidRPr="00CD3E4D" w:rsidRDefault="00C61EAB" w:rsidP="00CD3E4D">
      <w:pPr>
        <w:pStyle w:val="a8"/>
        <w:spacing w:before="0" w:after="0"/>
      </w:pPr>
      <w:r w:rsidRPr="00CD3E4D">
        <w:rPr>
          <w:b/>
          <w:bCs/>
        </w:rPr>
        <w:t>Расчетный период</w:t>
      </w:r>
      <w:r w:rsidRPr="00CD3E4D">
        <w:t xml:space="preserve"> – период, кратный одному </w:t>
      </w:r>
      <w:r w:rsidR="00D63D13" w:rsidRPr="00CD3E4D">
        <w:t xml:space="preserve">календарному </w:t>
      </w:r>
      <w:r w:rsidRPr="00CD3E4D">
        <w:t>месяцу</w:t>
      </w:r>
      <w:r w:rsidR="000F68F2" w:rsidRPr="00CD3E4D">
        <w:t>, за исключением первого и последнего Расчетного периода</w:t>
      </w:r>
      <w:r w:rsidR="00AA2279" w:rsidRPr="00CD3E4D">
        <w:t>.</w:t>
      </w:r>
      <w:r w:rsidRPr="00CD3E4D">
        <w:t xml:space="preserve"> </w:t>
      </w:r>
      <w:r w:rsidR="00AA2279" w:rsidRPr="00CD3E4D">
        <w:t>День начала и окончания Расчетн</w:t>
      </w:r>
      <w:r w:rsidR="0084554A" w:rsidRPr="00CD3E4D">
        <w:t>ых</w:t>
      </w:r>
      <w:r w:rsidR="00AA2279" w:rsidRPr="00CD3E4D">
        <w:t xml:space="preserve"> период</w:t>
      </w:r>
      <w:r w:rsidR="0084554A" w:rsidRPr="00CD3E4D">
        <w:t>ов</w:t>
      </w:r>
      <w:r w:rsidR="00AA2279" w:rsidRPr="00CD3E4D">
        <w:t xml:space="preserve"> указаны в Индивидуальных условиях. </w:t>
      </w:r>
      <w:r w:rsidR="00316D1F" w:rsidRPr="00CD3E4D">
        <w:t>Первым днем первого Расчетного периода является число, соответствующее дате заключения Договора кредитования по Счету</w:t>
      </w:r>
      <w:r w:rsidR="00AA2279" w:rsidRPr="00CD3E4D">
        <w:t>. Если дата окончания Расчетного периода не является Рабочим днем, Расчетный период заканчивается в ближайший следующий за ним Рабочий день, а началом нового Расчетного периода будет являться день, следующий за днем окончания предыдущего Расчетного периода</w:t>
      </w:r>
      <w:r w:rsidR="0003620C" w:rsidRPr="00CD3E4D">
        <w:t xml:space="preserve">. </w:t>
      </w:r>
      <w:r w:rsidRPr="00CD3E4D">
        <w:t xml:space="preserve">В случае если в месяце, в котором </w:t>
      </w:r>
      <w:proofErr w:type="gramStart"/>
      <w:r w:rsidRPr="00CD3E4D">
        <w:t>начинается</w:t>
      </w:r>
      <w:proofErr w:type="gramEnd"/>
      <w:r w:rsidRPr="00CD3E4D">
        <w:t xml:space="preserve">/истекает соответствующий Расчетный период, отсутствует число, указанное в Договоре кредитования по </w:t>
      </w:r>
      <w:r w:rsidR="00B00BC3" w:rsidRPr="00CD3E4D">
        <w:t xml:space="preserve">Счету </w:t>
      </w:r>
      <w:r w:rsidRPr="00CD3E4D">
        <w:t xml:space="preserve">как день начала/окончания Расчетного периода, то днем начала/окончания указанного Расчетного периода будет являться соответственно первый календарный день следующего месяца/последний календарный день данного месяца. </w:t>
      </w:r>
    </w:p>
    <w:p w14:paraId="118E4ED2" w14:textId="2D7AF9A1" w:rsidR="00C61EAB" w:rsidRPr="00CD3E4D" w:rsidRDefault="00C61EAB" w:rsidP="00CD3E4D">
      <w:pPr>
        <w:pStyle w:val="a8"/>
        <w:spacing w:before="0" w:after="0"/>
      </w:pPr>
      <w:proofErr w:type="gramStart"/>
      <w:r w:rsidRPr="00CD3E4D">
        <w:rPr>
          <w:b/>
        </w:rPr>
        <w:t>Сайт Банка -</w:t>
      </w:r>
      <w:r w:rsidRPr="00CD3E4D">
        <w:t xml:space="preserve"> информационный портал Банка в сети Интернет, расположенный по электронному адресу </w:t>
      </w:r>
      <w:hyperlink r:id="rId9" w:history="1">
        <w:r w:rsidRPr="00CD3E4D">
          <w:rPr>
            <w:rStyle w:val="ab"/>
            <w:rFonts w:cs="Arial"/>
            <w:color w:val="auto"/>
            <w:lang w:val="en-US"/>
          </w:rPr>
          <w:t>http</w:t>
        </w:r>
        <w:r w:rsidRPr="00CD3E4D">
          <w:rPr>
            <w:rStyle w:val="ab"/>
            <w:rFonts w:cs="Arial"/>
            <w:color w:val="auto"/>
          </w:rPr>
          <w:t>://</w:t>
        </w:r>
        <w:r w:rsidRPr="00CD3E4D">
          <w:rPr>
            <w:rStyle w:val="ab"/>
            <w:rFonts w:cs="Arial"/>
            <w:color w:val="auto"/>
            <w:lang w:val="en-US"/>
          </w:rPr>
          <w:t>www</w:t>
        </w:r>
        <w:r w:rsidRPr="00CD3E4D">
          <w:rPr>
            <w:rStyle w:val="ab"/>
            <w:rFonts w:cs="Arial"/>
            <w:color w:val="auto"/>
          </w:rPr>
          <w:t>.</w:t>
        </w:r>
        <w:proofErr w:type="spellStart"/>
        <w:r w:rsidRPr="00CD3E4D">
          <w:rPr>
            <w:rStyle w:val="ab"/>
            <w:rFonts w:cs="Arial"/>
            <w:color w:val="auto"/>
            <w:lang w:val="en-US"/>
          </w:rPr>
          <w:t>rosbank</w:t>
        </w:r>
        <w:proofErr w:type="spellEnd"/>
        <w:r w:rsidRPr="00CD3E4D">
          <w:rPr>
            <w:rStyle w:val="ab"/>
            <w:rFonts w:cs="Arial"/>
            <w:color w:val="auto"/>
          </w:rPr>
          <w:t>.</w:t>
        </w:r>
        <w:proofErr w:type="spellStart"/>
        <w:r w:rsidRPr="00CD3E4D">
          <w:rPr>
            <w:rStyle w:val="ab"/>
            <w:rFonts w:cs="Arial"/>
            <w:color w:val="auto"/>
            <w:lang w:val="en-US"/>
          </w:rPr>
          <w:t>ru</w:t>
        </w:r>
        <w:proofErr w:type="spellEnd"/>
        <w:r w:rsidRPr="00CD3E4D">
          <w:rPr>
            <w:rStyle w:val="ab"/>
            <w:rFonts w:cs="Arial"/>
            <w:color w:val="auto"/>
          </w:rPr>
          <w:t>/</w:t>
        </w:r>
      </w:hyperlink>
      <w:r w:rsidRPr="00CD3E4D">
        <w:t xml:space="preserve">. </w:t>
      </w:r>
      <w:r w:rsidR="00AA2279" w:rsidRPr="00CD3E4D">
        <w:t xml:space="preserve">Сайт Банка содержит информацию об условиях предоставления, использования и возврата потребительских кредитов, в том числе предоставляемых в рамках Лимита овердрафта, а также информацию о продуктах и услугах Банка, </w:t>
      </w:r>
      <w:r w:rsidR="00A85547" w:rsidRPr="00CD3E4D">
        <w:t>Тарифах ПАО РОСБАНК для клиентов бизнес-линии VIP физических лиц (для филиалов Банка)</w:t>
      </w:r>
      <w:r w:rsidR="00AA2279" w:rsidRPr="00CD3E4D">
        <w:t>, Общих условиях, а также</w:t>
      </w:r>
      <w:proofErr w:type="gramEnd"/>
      <w:r w:rsidR="00AA2279" w:rsidRPr="00CD3E4D">
        <w:t xml:space="preserve"> иную необходимую Клиенту информацию</w:t>
      </w:r>
      <w:r w:rsidRPr="00CD3E4D">
        <w:t>.</w:t>
      </w:r>
    </w:p>
    <w:p w14:paraId="1B729B2B" w14:textId="16A7E9D7" w:rsidR="00C61EAB" w:rsidRPr="00CD3E4D" w:rsidRDefault="00C61EAB" w:rsidP="00CD3E4D">
      <w:pPr>
        <w:pStyle w:val="a8"/>
        <w:spacing w:before="0" w:after="0"/>
      </w:pPr>
      <w:r w:rsidRPr="00CD3E4D">
        <w:rPr>
          <w:b/>
        </w:rPr>
        <w:lastRenderedPageBreak/>
        <w:t>Срок предоставления Кредитов</w:t>
      </w:r>
      <w:r w:rsidRPr="00CD3E4D">
        <w:t xml:space="preserve"> – срок, в течение которого Банк осуществляет </w:t>
      </w:r>
      <w:r w:rsidR="00AA2279" w:rsidRPr="00CD3E4D">
        <w:t xml:space="preserve">предоставление Кредитов в рамках установленного Лимита овердрафтов. </w:t>
      </w:r>
      <w:r w:rsidRPr="00CD3E4D">
        <w:t xml:space="preserve">Срок предоставления Кредитов (Овердрафт) представляет собой период времени с момента установления Банком Клиенту Лимита овердрафта и до </w:t>
      </w:r>
      <w:r w:rsidR="00806D64" w:rsidRPr="00CD3E4D">
        <w:t>С</w:t>
      </w:r>
      <w:r w:rsidR="00A66F90" w:rsidRPr="00CD3E4D">
        <w:t xml:space="preserve">рока </w:t>
      </w:r>
      <w:r w:rsidR="00806D64" w:rsidRPr="00CD3E4D">
        <w:t>полного возврата Кредитов</w:t>
      </w:r>
      <w:r w:rsidR="00A66F90" w:rsidRPr="00CD3E4D">
        <w:t>, указанного в Индивидуальных условиях</w:t>
      </w:r>
      <w:r w:rsidRPr="00CD3E4D">
        <w:t xml:space="preserve">. </w:t>
      </w:r>
    </w:p>
    <w:p w14:paraId="16B78209" w14:textId="0E5283F0" w:rsidR="00660AE4" w:rsidRPr="00CD3E4D" w:rsidRDefault="00C61EAB" w:rsidP="00CD3E4D">
      <w:pPr>
        <w:autoSpaceDE w:val="0"/>
        <w:autoSpaceDN w:val="0"/>
        <w:adjustRightInd w:val="0"/>
        <w:jc w:val="both"/>
        <w:rPr>
          <w:rFonts w:ascii="Arial" w:hAnsi="Arial" w:cs="Arial"/>
          <w:sz w:val="20"/>
          <w:szCs w:val="20"/>
        </w:rPr>
      </w:pPr>
      <w:r w:rsidRPr="00CD3E4D">
        <w:rPr>
          <w:rFonts w:ascii="Arial" w:hAnsi="Arial" w:cs="Arial"/>
          <w:b/>
          <w:sz w:val="20"/>
          <w:szCs w:val="20"/>
        </w:rPr>
        <w:t xml:space="preserve">Срок полного возврата Кредитов </w:t>
      </w:r>
      <w:r w:rsidRPr="00CD3E4D">
        <w:rPr>
          <w:rFonts w:ascii="Arial" w:hAnsi="Arial" w:cs="Arial"/>
          <w:sz w:val="20"/>
          <w:szCs w:val="20"/>
        </w:rPr>
        <w:t xml:space="preserve">– срок, не позднее которого Клиент обязан вернуть Кредит (Овердрафт) и уплатить все проценты, </w:t>
      </w:r>
      <w:r w:rsidR="00AA2279" w:rsidRPr="00CD3E4D">
        <w:rPr>
          <w:rFonts w:ascii="Arial" w:hAnsi="Arial" w:cs="Arial"/>
          <w:sz w:val="20"/>
          <w:szCs w:val="20"/>
        </w:rPr>
        <w:t xml:space="preserve"> </w:t>
      </w:r>
      <w:r w:rsidR="00806D64" w:rsidRPr="00CD3E4D">
        <w:rPr>
          <w:rFonts w:ascii="Arial" w:hAnsi="Arial" w:cs="Arial"/>
          <w:sz w:val="20"/>
          <w:szCs w:val="20"/>
        </w:rPr>
        <w:t>и</w:t>
      </w:r>
      <w:r w:rsidR="00AA2279" w:rsidRPr="00CD3E4D">
        <w:rPr>
          <w:rFonts w:ascii="Arial" w:hAnsi="Arial" w:cs="Arial"/>
          <w:sz w:val="20"/>
          <w:szCs w:val="20"/>
        </w:rPr>
        <w:t xml:space="preserve"> неустойку, начисленные в соответствии с Кредитным договором</w:t>
      </w:r>
      <w:r w:rsidRPr="00CD3E4D">
        <w:rPr>
          <w:rFonts w:ascii="Arial" w:hAnsi="Arial" w:cs="Arial"/>
          <w:sz w:val="20"/>
          <w:szCs w:val="20"/>
        </w:rPr>
        <w:t xml:space="preserve"> Срок полного возврата Кредитов указан в </w:t>
      </w:r>
      <w:r w:rsidR="00D8498F" w:rsidRPr="00CD3E4D">
        <w:rPr>
          <w:rFonts w:ascii="Arial" w:hAnsi="Arial" w:cs="Arial"/>
          <w:sz w:val="20"/>
          <w:szCs w:val="20"/>
        </w:rPr>
        <w:t>Индивидуальных услови</w:t>
      </w:r>
      <w:r w:rsidR="00AA2279" w:rsidRPr="00CD3E4D">
        <w:rPr>
          <w:rFonts w:ascii="Arial" w:hAnsi="Arial" w:cs="Arial"/>
          <w:sz w:val="20"/>
          <w:szCs w:val="20"/>
        </w:rPr>
        <w:t>ях</w:t>
      </w:r>
      <w:r w:rsidRPr="00CD3E4D">
        <w:rPr>
          <w:rFonts w:ascii="Arial" w:hAnsi="Arial" w:cs="Arial"/>
          <w:sz w:val="20"/>
          <w:szCs w:val="20"/>
        </w:rPr>
        <w:t>.</w:t>
      </w:r>
    </w:p>
    <w:p w14:paraId="19045CB4" w14:textId="77777777" w:rsidR="00C61EAB" w:rsidRPr="00CD3E4D" w:rsidRDefault="00C61EAB" w:rsidP="00CD3E4D">
      <w:pPr>
        <w:jc w:val="both"/>
        <w:rPr>
          <w:rFonts w:ascii="Arial" w:hAnsi="Arial" w:cs="Arial"/>
          <w:sz w:val="20"/>
          <w:szCs w:val="20"/>
        </w:rPr>
      </w:pPr>
      <w:r w:rsidRPr="00CD3E4D">
        <w:rPr>
          <w:rFonts w:ascii="Arial" w:hAnsi="Arial" w:cs="Arial"/>
          <w:sz w:val="20"/>
          <w:szCs w:val="20"/>
        </w:rPr>
        <w:t>В случае Пролонгации Договора</w:t>
      </w:r>
      <w:r w:rsidR="00D8498F" w:rsidRPr="00CD3E4D">
        <w:rPr>
          <w:rFonts w:ascii="Arial" w:hAnsi="Arial" w:cs="Arial"/>
          <w:sz w:val="20"/>
          <w:szCs w:val="20"/>
        </w:rPr>
        <w:t xml:space="preserve"> кредитования по Счету</w:t>
      </w:r>
      <w:r w:rsidRPr="00CD3E4D">
        <w:rPr>
          <w:rFonts w:ascii="Arial" w:hAnsi="Arial" w:cs="Arial"/>
          <w:sz w:val="20"/>
          <w:szCs w:val="20"/>
        </w:rPr>
        <w:t xml:space="preserve"> </w:t>
      </w:r>
      <w:r w:rsidR="00F15C6D" w:rsidRPr="00CD3E4D">
        <w:rPr>
          <w:rFonts w:ascii="Arial" w:hAnsi="Arial" w:cs="Arial"/>
          <w:sz w:val="20"/>
          <w:szCs w:val="20"/>
        </w:rPr>
        <w:t xml:space="preserve">(по Кредитным договорам, предусматривающим Пролонгацию) </w:t>
      </w:r>
      <w:r w:rsidRPr="00CD3E4D">
        <w:rPr>
          <w:rFonts w:ascii="Arial" w:hAnsi="Arial" w:cs="Arial"/>
          <w:sz w:val="20"/>
          <w:szCs w:val="20"/>
        </w:rPr>
        <w:t xml:space="preserve">устанавливается новый Срок полного возврата Кредитов, который определяется  в порядке, установленном в </w:t>
      </w:r>
      <w:r w:rsidR="00974F4C" w:rsidRPr="00CD3E4D">
        <w:rPr>
          <w:rFonts w:ascii="Arial" w:hAnsi="Arial" w:cs="Arial"/>
          <w:sz w:val="20"/>
          <w:szCs w:val="20"/>
        </w:rPr>
        <w:t>Индивидуальных услови</w:t>
      </w:r>
      <w:r w:rsidR="00C10107" w:rsidRPr="00CD3E4D">
        <w:rPr>
          <w:rFonts w:ascii="Arial" w:hAnsi="Arial" w:cs="Arial"/>
          <w:sz w:val="20"/>
          <w:szCs w:val="20"/>
        </w:rPr>
        <w:t>ях</w:t>
      </w:r>
      <w:r w:rsidRPr="00CD3E4D">
        <w:rPr>
          <w:rFonts w:ascii="Arial" w:hAnsi="Arial" w:cs="Arial"/>
          <w:sz w:val="20"/>
          <w:szCs w:val="20"/>
        </w:rPr>
        <w:t xml:space="preserve">.  Информация о новом Сроке полного возврата Кредитов указывается в справке по кредиту, которую Клиент может получить в банкоматах Банка на следующий после наступления Срока полного возврата Кредитов день. </w:t>
      </w:r>
      <w:r w:rsidRPr="00CD3E4D">
        <w:rPr>
          <w:rFonts w:ascii="Arial" w:hAnsi="Arial" w:cs="Arial"/>
          <w:iCs/>
          <w:sz w:val="20"/>
          <w:szCs w:val="20"/>
        </w:rPr>
        <w:t xml:space="preserve"> В случае направления Клиентом в Банк заявления о полном досрочном погашении обязательств по Договору кредитования по </w:t>
      </w:r>
      <w:r w:rsidR="00AA2279" w:rsidRPr="00CD3E4D">
        <w:rPr>
          <w:rFonts w:ascii="Arial" w:hAnsi="Arial" w:cs="Arial"/>
          <w:iCs/>
          <w:sz w:val="20"/>
          <w:szCs w:val="20"/>
        </w:rPr>
        <w:t xml:space="preserve">Счету </w:t>
      </w:r>
      <w:proofErr w:type="gramStart"/>
      <w:r w:rsidRPr="00CD3E4D">
        <w:rPr>
          <w:rFonts w:ascii="Arial" w:hAnsi="Arial" w:cs="Arial"/>
          <w:iCs/>
          <w:sz w:val="20"/>
          <w:szCs w:val="20"/>
        </w:rPr>
        <w:t>с даты получения</w:t>
      </w:r>
      <w:proofErr w:type="gramEnd"/>
      <w:r w:rsidRPr="00CD3E4D">
        <w:rPr>
          <w:rFonts w:ascii="Arial" w:hAnsi="Arial" w:cs="Arial"/>
          <w:iCs/>
          <w:sz w:val="20"/>
          <w:szCs w:val="20"/>
        </w:rPr>
        <w:t xml:space="preserve"> Банком указанного заявления Срок полного возврата Кредитов считается измененным на указанную в заявлении дату, в которую Клиент намерен осуществить полное досрочное погашение задолженности по Договору кредитования по </w:t>
      </w:r>
      <w:r w:rsidR="00AA2279" w:rsidRPr="00CD3E4D">
        <w:rPr>
          <w:rFonts w:ascii="Arial" w:hAnsi="Arial" w:cs="Arial"/>
          <w:iCs/>
          <w:sz w:val="20"/>
          <w:szCs w:val="20"/>
        </w:rPr>
        <w:t>Счету</w:t>
      </w:r>
      <w:r w:rsidRPr="00CD3E4D">
        <w:rPr>
          <w:rFonts w:ascii="Arial" w:hAnsi="Arial" w:cs="Arial"/>
          <w:iCs/>
          <w:sz w:val="20"/>
          <w:szCs w:val="20"/>
        </w:rPr>
        <w:t>.</w:t>
      </w:r>
      <w:r w:rsidR="009C277B" w:rsidRPr="00CD3E4D" w:rsidDel="009C277B">
        <w:rPr>
          <w:rFonts w:ascii="Arial" w:hAnsi="Arial" w:cs="Arial"/>
          <w:sz w:val="20"/>
          <w:szCs w:val="20"/>
        </w:rPr>
        <w:t xml:space="preserve"> </w:t>
      </w:r>
    </w:p>
    <w:p w14:paraId="5765192A" w14:textId="3E3CC922" w:rsidR="00C61EAB" w:rsidRPr="00CD3E4D" w:rsidRDefault="00C61EAB" w:rsidP="00CD3E4D">
      <w:pPr>
        <w:pStyle w:val="a8"/>
        <w:spacing w:before="0" w:after="0"/>
      </w:pPr>
      <w:r w:rsidRPr="00CD3E4D">
        <w:rPr>
          <w:b/>
          <w:bCs/>
        </w:rPr>
        <w:t xml:space="preserve">Счет </w:t>
      </w:r>
      <w:r w:rsidRPr="00CD3E4D">
        <w:t xml:space="preserve">– банковский счет (текущий счет) Клиента, открытый Банком Клиенту на основании </w:t>
      </w:r>
      <w:r w:rsidR="00AA2279" w:rsidRPr="00CD3E4D">
        <w:t>д</w:t>
      </w:r>
      <w:r w:rsidRPr="00CD3E4D">
        <w:t>оговора банковского счета. В случае если к Счету установлен Лимит овердрафта</w:t>
      </w:r>
      <w:r w:rsidR="0070444C">
        <w:t>,</w:t>
      </w:r>
      <w:r w:rsidRPr="00CD3E4D">
        <w:t xml:space="preserve"> он не может быть использован в качестве счета предоставления кредита или счета погашения по кредитному договору (в том числе договору кредитования по кредитной карте), заключенному между Клиентом и Банком.</w:t>
      </w:r>
    </w:p>
    <w:p w14:paraId="5C834DCD" w14:textId="77777777" w:rsidR="00C61EAB" w:rsidRPr="00CD3E4D" w:rsidRDefault="00C61EAB" w:rsidP="00CD3E4D">
      <w:pPr>
        <w:pStyle w:val="a8"/>
        <w:spacing w:before="0" w:after="0"/>
        <w:rPr>
          <w:b/>
          <w:bCs/>
        </w:rPr>
      </w:pPr>
      <w:r w:rsidRPr="00CD3E4D">
        <w:rPr>
          <w:b/>
        </w:rPr>
        <w:t>Текущие расходные операции</w:t>
      </w:r>
      <w:r w:rsidR="0003620C" w:rsidRPr="00CD3E4D">
        <w:t xml:space="preserve"> – расходные операции по Счету, совершаемые на основании распоряжения Клиента, в том числе по </w:t>
      </w:r>
      <w:r w:rsidRPr="00CD3E4D">
        <w:t>оплате совершенных Транзакций, комиссий сторонних банков, а также ины</w:t>
      </w:r>
      <w:r w:rsidR="006375F3" w:rsidRPr="00CD3E4D">
        <w:t>е</w:t>
      </w:r>
      <w:r w:rsidRPr="00CD3E4D">
        <w:t xml:space="preserve"> разрешенны</w:t>
      </w:r>
      <w:r w:rsidR="00734161" w:rsidRPr="00CD3E4D">
        <w:t>е</w:t>
      </w:r>
      <w:r w:rsidRPr="00CD3E4D">
        <w:t xml:space="preserve"> законодательством РФ расходны</w:t>
      </w:r>
      <w:r w:rsidR="006375F3" w:rsidRPr="00CD3E4D">
        <w:t>е</w:t>
      </w:r>
      <w:r w:rsidRPr="00CD3E4D">
        <w:t xml:space="preserve"> операци</w:t>
      </w:r>
      <w:r w:rsidR="006375F3" w:rsidRPr="00CD3E4D">
        <w:t>и</w:t>
      </w:r>
      <w:r w:rsidRPr="00CD3E4D">
        <w:t>.</w:t>
      </w:r>
    </w:p>
    <w:p w14:paraId="344CA0BE" w14:textId="77777777" w:rsidR="00C61EAB" w:rsidRPr="00CD3E4D" w:rsidRDefault="00C61EAB" w:rsidP="00CD3E4D">
      <w:pPr>
        <w:pStyle w:val="a8"/>
        <w:spacing w:before="0" w:after="0"/>
      </w:pPr>
      <w:r w:rsidRPr="00CD3E4D">
        <w:rPr>
          <w:b/>
          <w:bCs/>
        </w:rPr>
        <w:t>Транзакция</w:t>
      </w:r>
      <w:r w:rsidRPr="00CD3E4D">
        <w:t xml:space="preserve"> – операция, совершенная Клиентом</w:t>
      </w:r>
      <w:r w:rsidR="00316D1F" w:rsidRPr="00CD3E4D">
        <w:t xml:space="preserve"> / Держателем Дополнительной Карты</w:t>
      </w:r>
      <w:r w:rsidRPr="00CD3E4D">
        <w:t xml:space="preserve"> по Счету с использованием Банковской карты.</w:t>
      </w:r>
    </w:p>
    <w:p w14:paraId="7ABF68BE" w14:textId="77777777" w:rsidR="00C61EAB" w:rsidRPr="00CD3E4D" w:rsidRDefault="00C61EAB" w:rsidP="00CD3E4D">
      <w:pPr>
        <w:pStyle w:val="a8"/>
        <w:spacing w:before="0" w:after="0"/>
      </w:pPr>
      <w:r w:rsidRPr="00CD3E4D">
        <w:rPr>
          <w:b/>
        </w:rPr>
        <w:t xml:space="preserve">Уполномоченный сотрудник Банка </w:t>
      </w:r>
      <w:r w:rsidRPr="00CD3E4D">
        <w:t xml:space="preserve">– сотрудник Банка, имеющий надлежащим образом оформленную доверенность на заключение Договора кредитования по </w:t>
      </w:r>
      <w:r w:rsidR="00E860B6" w:rsidRPr="00CD3E4D">
        <w:t>Счету</w:t>
      </w:r>
      <w:r w:rsidRPr="00CD3E4D">
        <w:t>.</w:t>
      </w:r>
    </w:p>
    <w:p w14:paraId="1C224B6B" w14:textId="42C295E7" w:rsidR="00C61EAB" w:rsidRPr="00CD3E4D" w:rsidRDefault="00C61EAB" w:rsidP="00CD3E4D">
      <w:pPr>
        <w:pStyle w:val="a8"/>
        <w:spacing w:before="0" w:after="0"/>
      </w:pPr>
      <w:r w:rsidRPr="00CD3E4D">
        <w:rPr>
          <w:b/>
        </w:rPr>
        <w:t>Филиал Банка</w:t>
      </w:r>
      <w:r w:rsidR="00E51E85" w:rsidRPr="00CD3E4D">
        <w:t xml:space="preserve"> - филиал П</w:t>
      </w:r>
      <w:r w:rsidRPr="00CD3E4D">
        <w:t xml:space="preserve">АО РОСБАНК, наименование которого указано в </w:t>
      </w:r>
      <w:r w:rsidR="00316D1F" w:rsidRPr="00CD3E4D">
        <w:t>Индивидуальных условиях</w:t>
      </w:r>
      <w:r w:rsidRPr="00CD3E4D">
        <w:t>.</w:t>
      </w:r>
    </w:p>
    <w:p w14:paraId="6C002154" w14:textId="77777777" w:rsidR="00CD3E4D" w:rsidRPr="00CD3E4D" w:rsidRDefault="00CD3E4D" w:rsidP="00CD3E4D">
      <w:pPr>
        <w:pStyle w:val="a8"/>
        <w:spacing w:before="0" w:after="0"/>
        <w:rPr>
          <w:b/>
        </w:rPr>
      </w:pPr>
    </w:p>
    <w:p w14:paraId="6AB40E3A" w14:textId="43087119" w:rsidR="00C61EAB" w:rsidRPr="00CD3E4D" w:rsidRDefault="00C61EAB" w:rsidP="00CD3E4D">
      <w:pPr>
        <w:pStyle w:val="2"/>
        <w:numPr>
          <w:ilvl w:val="0"/>
          <w:numId w:val="6"/>
        </w:numPr>
        <w:spacing w:before="0" w:after="0"/>
        <w:ind w:left="426" w:hanging="66"/>
        <w:jc w:val="center"/>
        <w:rPr>
          <w:rFonts w:ascii="Arial" w:hAnsi="Arial" w:cs="Arial"/>
          <w:b/>
          <w:i w:val="0"/>
          <w:lang w:val="ru-RU"/>
        </w:rPr>
      </w:pPr>
      <w:r w:rsidRPr="00CD3E4D">
        <w:rPr>
          <w:rFonts w:ascii="Arial" w:hAnsi="Arial" w:cs="Arial"/>
          <w:b/>
          <w:i w:val="0"/>
        </w:rPr>
        <w:t xml:space="preserve">Условия и порядок предоставления Кредитов (Овердрафтов) по Договору кредитования по </w:t>
      </w:r>
      <w:r w:rsidR="003E14EC" w:rsidRPr="00CD3E4D">
        <w:rPr>
          <w:rFonts w:ascii="Arial" w:hAnsi="Arial" w:cs="Arial"/>
          <w:b/>
          <w:i w:val="0"/>
          <w:lang w:val="ru-RU"/>
        </w:rPr>
        <w:t>Счету</w:t>
      </w:r>
      <w:r w:rsidR="003E14EC" w:rsidRPr="00CD3E4D">
        <w:rPr>
          <w:rFonts w:ascii="Arial" w:hAnsi="Arial" w:cs="Arial"/>
          <w:b/>
          <w:i w:val="0"/>
        </w:rPr>
        <w:t xml:space="preserve"> </w:t>
      </w:r>
    </w:p>
    <w:p w14:paraId="1892B66B" w14:textId="3C4BC94E" w:rsidR="00C61EAB" w:rsidRPr="00CD3E4D" w:rsidRDefault="00C61EAB" w:rsidP="00CD3E4D">
      <w:pPr>
        <w:pStyle w:val="2"/>
        <w:numPr>
          <w:ilvl w:val="1"/>
          <w:numId w:val="6"/>
        </w:numPr>
        <w:tabs>
          <w:tab w:val="left" w:pos="142"/>
        </w:tabs>
        <w:spacing w:before="0" w:after="0"/>
        <w:ind w:left="0" w:firstLine="0"/>
        <w:rPr>
          <w:rFonts w:ascii="Arial" w:hAnsi="Arial" w:cs="Arial"/>
          <w:i w:val="0"/>
        </w:rPr>
      </w:pPr>
      <w:r w:rsidRPr="00CD3E4D">
        <w:rPr>
          <w:rFonts w:ascii="Arial" w:hAnsi="Arial" w:cs="Arial"/>
          <w:i w:val="0"/>
        </w:rPr>
        <w:t xml:space="preserve">На основании заключенного Договора кредитования по </w:t>
      </w:r>
      <w:r w:rsidR="00894F1B" w:rsidRPr="00CD3E4D">
        <w:rPr>
          <w:rFonts w:ascii="Arial" w:hAnsi="Arial" w:cs="Arial"/>
          <w:i w:val="0"/>
          <w:lang w:val="ru-RU"/>
        </w:rPr>
        <w:t>Счету</w:t>
      </w:r>
      <w:r w:rsidR="00894F1B" w:rsidRPr="00CD3E4D">
        <w:rPr>
          <w:rFonts w:ascii="Arial" w:hAnsi="Arial" w:cs="Arial"/>
          <w:i w:val="0"/>
        </w:rPr>
        <w:t xml:space="preserve"> </w:t>
      </w:r>
      <w:r w:rsidRPr="00CD3E4D">
        <w:rPr>
          <w:rFonts w:ascii="Arial" w:hAnsi="Arial" w:cs="Arial"/>
          <w:i w:val="0"/>
        </w:rPr>
        <w:t>Банк обязуется:</w:t>
      </w:r>
    </w:p>
    <w:p w14:paraId="4F6CD733" w14:textId="427681C3" w:rsidR="00C61EAB" w:rsidRPr="00CD3E4D" w:rsidRDefault="00C61EAB" w:rsidP="00CD3E4D">
      <w:pPr>
        <w:pStyle w:val="Ioieo"/>
        <w:numPr>
          <w:ilvl w:val="0"/>
          <w:numId w:val="3"/>
        </w:numPr>
        <w:tabs>
          <w:tab w:val="clear" w:pos="1134"/>
          <w:tab w:val="left" w:pos="180"/>
          <w:tab w:val="left" w:pos="540"/>
        </w:tabs>
        <w:spacing w:before="0" w:after="0"/>
        <w:ind w:left="0" w:right="-17" w:firstLine="0"/>
        <w:rPr>
          <w:rStyle w:val="Emphasis1"/>
          <w:rFonts w:cs="Arial"/>
        </w:rPr>
      </w:pPr>
      <w:r w:rsidRPr="00CD3E4D">
        <w:t xml:space="preserve"> в течение </w:t>
      </w:r>
      <w:r w:rsidR="008F18ED" w:rsidRPr="00CD3E4D">
        <w:t xml:space="preserve">пяти </w:t>
      </w:r>
      <w:r w:rsidRPr="00CD3E4D">
        <w:t>Рабоч</w:t>
      </w:r>
      <w:r w:rsidR="008F18ED" w:rsidRPr="00CD3E4D">
        <w:t>их</w:t>
      </w:r>
      <w:r w:rsidRPr="00CD3E4D">
        <w:t xml:space="preserve"> дн</w:t>
      </w:r>
      <w:r w:rsidR="008F18ED" w:rsidRPr="00CD3E4D">
        <w:t>ей</w:t>
      </w:r>
      <w:r w:rsidRPr="00CD3E4D">
        <w:t xml:space="preserve"> после заключения Договора кредитования по </w:t>
      </w:r>
      <w:r w:rsidR="00894F1B" w:rsidRPr="00CD3E4D">
        <w:t xml:space="preserve">Счету </w:t>
      </w:r>
      <w:r w:rsidRPr="00CD3E4D">
        <w:t xml:space="preserve">установить Клиенту Лимит Овердрафта в размере, указанном в </w:t>
      </w:r>
      <w:r w:rsidR="00894F1B" w:rsidRPr="00CD3E4D">
        <w:t>Индивидуальных услови</w:t>
      </w:r>
      <w:r w:rsidR="00136AAA" w:rsidRPr="00CD3E4D">
        <w:t>ях</w:t>
      </w:r>
      <w:r w:rsidRPr="00CD3E4D">
        <w:t xml:space="preserve">, и обеспечить Клиенту возможность проводить расходные операции сверх остатка денежных средств на Основном Счете Клиента, номер которого указан в </w:t>
      </w:r>
      <w:r w:rsidR="00A370FF" w:rsidRPr="00CD3E4D">
        <w:t>Индивидуальных услови</w:t>
      </w:r>
      <w:r w:rsidR="00C10107" w:rsidRPr="00CD3E4D">
        <w:t>ях</w:t>
      </w:r>
      <w:r w:rsidRPr="00CD3E4D">
        <w:rPr>
          <w:rStyle w:val="Emphasis1"/>
          <w:rFonts w:cs="Arial"/>
          <w:b w:val="0"/>
        </w:rPr>
        <w:t>;</w:t>
      </w:r>
    </w:p>
    <w:p w14:paraId="1D889F70" w14:textId="575CFA2B" w:rsidR="00C61EAB" w:rsidRPr="00CD3E4D" w:rsidRDefault="00C61EAB" w:rsidP="00CD3E4D">
      <w:pPr>
        <w:pStyle w:val="Ioieo"/>
        <w:numPr>
          <w:ilvl w:val="0"/>
          <w:numId w:val="3"/>
        </w:numPr>
        <w:tabs>
          <w:tab w:val="clear" w:pos="1134"/>
          <w:tab w:val="left" w:pos="180"/>
          <w:tab w:val="left" w:pos="540"/>
        </w:tabs>
        <w:spacing w:before="0" w:after="0"/>
        <w:ind w:left="0" w:right="-17" w:firstLine="0"/>
      </w:pPr>
      <w:r w:rsidRPr="00CD3E4D">
        <w:t xml:space="preserve"> предоставлять Клиенту Кредиты (Овердрафт), в случае отсутствия или недостаточности денежных средств на Основном Счете Клиента для произведения расчетов по Текущим расходным операциям. </w:t>
      </w:r>
    </w:p>
    <w:p w14:paraId="1D595259" w14:textId="77777777" w:rsidR="00C37A82" w:rsidRPr="00CD3E4D" w:rsidRDefault="0056458A" w:rsidP="00CD3E4D">
      <w:pPr>
        <w:pStyle w:val="2"/>
        <w:numPr>
          <w:ilvl w:val="0"/>
          <w:numId w:val="0"/>
        </w:numPr>
        <w:spacing w:before="0" w:after="0"/>
        <w:rPr>
          <w:rFonts w:ascii="Arial" w:hAnsi="Arial" w:cs="Arial"/>
          <w:i w:val="0"/>
          <w:snapToGrid w:val="0"/>
        </w:rPr>
      </w:pPr>
      <w:r w:rsidRPr="00CD3E4D">
        <w:rPr>
          <w:rFonts w:ascii="Arial" w:hAnsi="Arial" w:cs="Arial"/>
          <w:i w:val="0"/>
        </w:rPr>
        <w:t>Клиент, в свою очередь, обязуется</w:t>
      </w:r>
      <w:r w:rsidR="00EC2702" w:rsidRPr="00CD3E4D">
        <w:rPr>
          <w:rFonts w:ascii="Arial" w:hAnsi="Arial" w:cs="Arial"/>
          <w:i w:val="0"/>
          <w:lang w:val="ru-RU"/>
        </w:rPr>
        <w:t xml:space="preserve"> </w:t>
      </w:r>
      <w:r w:rsidR="007A5242" w:rsidRPr="00CD3E4D">
        <w:rPr>
          <w:rFonts w:ascii="Arial" w:hAnsi="Arial" w:cs="Arial"/>
          <w:i w:val="0"/>
          <w:lang w:val="ru-RU"/>
        </w:rPr>
        <w:t>погашать</w:t>
      </w:r>
      <w:r w:rsidR="007A5242" w:rsidRPr="00CD3E4D">
        <w:rPr>
          <w:rFonts w:ascii="Arial" w:hAnsi="Arial" w:cs="Arial"/>
          <w:i w:val="0"/>
        </w:rPr>
        <w:t xml:space="preserve"> </w:t>
      </w:r>
      <w:r w:rsidR="00C37A82" w:rsidRPr="00CD3E4D">
        <w:rPr>
          <w:rFonts w:ascii="Arial" w:hAnsi="Arial" w:cs="Arial"/>
          <w:i w:val="0"/>
        </w:rPr>
        <w:t xml:space="preserve">предоставленные Кредиты и уплачивать </w:t>
      </w:r>
      <w:r w:rsidR="00C37A82" w:rsidRPr="00CD3E4D">
        <w:rPr>
          <w:rFonts w:ascii="Arial" w:hAnsi="Arial" w:cs="Arial"/>
          <w:i w:val="0"/>
          <w:iCs w:val="0"/>
        </w:rPr>
        <w:t>проценты</w:t>
      </w:r>
      <w:r w:rsidR="00C37A82" w:rsidRPr="00CD3E4D">
        <w:rPr>
          <w:rFonts w:ascii="Arial" w:hAnsi="Arial" w:cs="Arial"/>
          <w:i w:val="0"/>
        </w:rPr>
        <w:t xml:space="preserve"> за пользование Кредитами, путем уплаты Минимального ежемесячного платежа в порядке и в сроки, установленные Индивидуальными условиями и Общими условиями</w:t>
      </w:r>
      <w:r w:rsidR="00FE0CDF" w:rsidRPr="00CD3E4D">
        <w:rPr>
          <w:rFonts w:ascii="Arial" w:hAnsi="Arial" w:cs="Arial"/>
          <w:i w:val="0"/>
          <w:lang w:val="ru-RU"/>
        </w:rPr>
        <w:t>.</w:t>
      </w:r>
      <w:r w:rsidR="00C37A82" w:rsidRPr="00CD3E4D">
        <w:rPr>
          <w:rFonts w:ascii="Arial" w:hAnsi="Arial" w:cs="Arial"/>
          <w:i w:val="0"/>
          <w:snapToGrid w:val="0"/>
        </w:rPr>
        <w:t xml:space="preserve"> </w:t>
      </w:r>
    </w:p>
    <w:p w14:paraId="06B8DED3" w14:textId="12141B30" w:rsidR="00C37A82" w:rsidRPr="00CD3E4D" w:rsidRDefault="007A5242" w:rsidP="00CD3E4D">
      <w:pPr>
        <w:pStyle w:val="2"/>
        <w:numPr>
          <w:ilvl w:val="0"/>
          <w:numId w:val="0"/>
        </w:numPr>
        <w:spacing w:before="0" w:after="0"/>
        <w:rPr>
          <w:rFonts w:ascii="Arial" w:hAnsi="Arial" w:cs="Arial"/>
          <w:i w:val="0"/>
        </w:rPr>
      </w:pPr>
      <w:r w:rsidRPr="00CD3E4D">
        <w:rPr>
          <w:rFonts w:ascii="Arial" w:hAnsi="Arial" w:cs="Arial"/>
          <w:i w:val="0"/>
          <w:lang w:val="ru-RU"/>
        </w:rPr>
        <w:t xml:space="preserve">Также Клиент обязуется </w:t>
      </w:r>
      <w:r w:rsidR="00C37A82" w:rsidRPr="00CD3E4D">
        <w:rPr>
          <w:rFonts w:ascii="Arial" w:hAnsi="Arial" w:cs="Arial"/>
          <w:i w:val="0"/>
        </w:rPr>
        <w:t xml:space="preserve">в </w:t>
      </w:r>
      <w:proofErr w:type="spellStart"/>
      <w:r w:rsidR="00C37A82" w:rsidRPr="00CD3E4D">
        <w:rPr>
          <w:rFonts w:ascii="Arial" w:hAnsi="Arial" w:cs="Arial"/>
          <w:i w:val="0"/>
        </w:rPr>
        <w:t>Срок</w:t>
      </w:r>
      <w:proofErr w:type="spellEnd"/>
      <w:r w:rsidR="00C37A82" w:rsidRPr="00CD3E4D">
        <w:rPr>
          <w:rFonts w:ascii="Arial" w:hAnsi="Arial" w:cs="Arial"/>
          <w:i w:val="0"/>
        </w:rPr>
        <w:t xml:space="preserve"> </w:t>
      </w:r>
      <w:proofErr w:type="spellStart"/>
      <w:r w:rsidR="00C37A82" w:rsidRPr="00CD3E4D">
        <w:rPr>
          <w:rFonts w:ascii="Arial" w:hAnsi="Arial" w:cs="Arial"/>
          <w:i w:val="0"/>
        </w:rPr>
        <w:t>полного</w:t>
      </w:r>
      <w:proofErr w:type="spellEnd"/>
      <w:r w:rsidR="00C37A82" w:rsidRPr="00CD3E4D">
        <w:rPr>
          <w:rFonts w:ascii="Arial" w:hAnsi="Arial" w:cs="Arial"/>
          <w:i w:val="0"/>
        </w:rPr>
        <w:t xml:space="preserve"> </w:t>
      </w:r>
      <w:proofErr w:type="spellStart"/>
      <w:r w:rsidR="00C37A82" w:rsidRPr="00CD3E4D">
        <w:rPr>
          <w:rFonts w:ascii="Arial" w:hAnsi="Arial" w:cs="Arial"/>
          <w:i w:val="0"/>
        </w:rPr>
        <w:t>возврата</w:t>
      </w:r>
      <w:proofErr w:type="spellEnd"/>
      <w:r w:rsidR="00C37A82" w:rsidRPr="00CD3E4D">
        <w:rPr>
          <w:rFonts w:ascii="Arial" w:hAnsi="Arial" w:cs="Arial"/>
          <w:i w:val="0"/>
        </w:rPr>
        <w:t xml:space="preserve"> </w:t>
      </w:r>
      <w:r w:rsidR="00C37A82" w:rsidRPr="00CD3E4D">
        <w:rPr>
          <w:rFonts w:ascii="Arial" w:hAnsi="Arial" w:cs="Arial"/>
          <w:i w:val="0"/>
          <w:lang w:val="ru-RU"/>
        </w:rPr>
        <w:t>К</w:t>
      </w:r>
      <w:proofErr w:type="spellStart"/>
      <w:r w:rsidR="00C37A82" w:rsidRPr="00CD3E4D">
        <w:rPr>
          <w:rFonts w:ascii="Arial" w:hAnsi="Arial" w:cs="Arial"/>
          <w:i w:val="0"/>
        </w:rPr>
        <w:t>редитов</w:t>
      </w:r>
      <w:proofErr w:type="spellEnd"/>
      <w:r w:rsidR="00C37A82" w:rsidRPr="00CD3E4D">
        <w:rPr>
          <w:rFonts w:ascii="Arial" w:hAnsi="Arial" w:cs="Arial"/>
          <w:i w:val="0"/>
        </w:rPr>
        <w:t xml:space="preserve">, </w:t>
      </w:r>
      <w:proofErr w:type="spellStart"/>
      <w:r w:rsidR="00C37A82" w:rsidRPr="00CD3E4D">
        <w:rPr>
          <w:rFonts w:ascii="Arial" w:hAnsi="Arial" w:cs="Arial"/>
          <w:i w:val="0"/>
        </w:rPr>
        <w:t>указанный</w:t>
      </w:r>
      <w:proofErr w:type="spellEnd"/>
      <w:r w:rsidR="00C37A82" w:rsidRPr="00CD3E4D">
        <w:rPr>
          <w:rFonts w:ascii="Arial" w:hAnsi="Arial" w:cs="Arial"/>
          <w:i w:val="0"/>
        </w:rPr>
        <w:t xml:space="preserve"> в </w:t>
      </w:r>
      <w:proofErr w:type="spellStart"/>
      <w:r w:rsidR="00C37A82" w:rsidRPr="00CD3E4D">
        <w:rPr>
          <w:rFonts w:ascii="Arial" w:hAnsi="Arial" w:cs="Arial"/>
          <w:i w:val="0"/>
        </w:rPr>
        <w:t>Индивидуальных</w:t>
      </w:r>
      <w:proofErr w:type="spellEnd"/>
      <w:r w:rsidR="00C37A82" w:rsidRPr="00CD3E4D">
        <w:rPr>
          <w:rFonts w:ascii="Arial" w:hAnsi="Arial" w:cs="Arial"/>
          <w:i w:val="0"/>
        </w:rPr>
        <w:t xml:space="preserve"> условиях, в полном объеме</w:t>
      </w:r>
      <w:r w:rsidR="00C37A82" w:rsidRPr="00CD3E4D">
        <w:rPr>
          <w:rFonts w:ascii="Arial" w:hAnsi="Arial" w:cs="Arial"/>
          <w:i w:val="0"/>
          <w:lang w:val="ru-RU"/>
        </w:rPr>
        <w:t xml:space="preserve"> </w:t>
      </w:r>
      <w:r w:rsidR="00C37A82" w:rsidRPr="00CD3E4D">
        <w:rPr>
          <w:rFonts w:ascii="Arial" w:hAnsi="Arial" w:cs="Arial"/>
          <w:i w:val="0"/>
        </w:rPr>
        <w:t xml:space="preserve">возвратить предоставленные Кредиты и уплатить проценты, начисленные в соответствии с п. </w:t>
      </w:r>
      <w:r w:rsidR="00C37A82" w:rsidRPr="00CD3E4D">
        <w:rPr>
          <w:rFonts w:ascii="Arial" w:hAnsi="Arial" w:cs="Arial"/>
          <w:i w:val="0"/>
        </w:rPr>
        <w:fldChar w:fldCharType="begin"/>
      </w:r>
      <w:r w:rsidR="00C37A82" w:rsidRPr="00CD3E4D">
        <w:rPr>
          <w:rFonts w:ascii="Arial" w:hAnsi="Arial" w:cs="Arial"/>
          <w:i w:val="0"/>
        </w:rPr>
        <w:instrText xml:space="preserve"> REF _Ref476069703 \r \h </w:instrText>
      </w:r>
      <w:r w:rsidR="008001BF" w:rsidRPr="00CD3E4D">
        <w:rPr>
          <w:rFonts w:ascii="Arial" w:hAnsi="Arial" w:cs="Arial"/>
          <w:i w:val="0"/>
        </w:rPr>
        <w:instrText xml:space="preserve"> \* MERGEFORMAT </w:instrText>
      </w:r>
      <w:r w:rsidR="00C37A82" w:rsidRPr="00CD3E4D">
        <w:rPr>
          <w:rFonts w:ascii="Arial" w:hAnsi="Arial" w:cs="Arial"/>
          <w:i w:val="0"/>
        </w:rPr>
      </w:r>
      <w:r w:rsidR="00C37A82" w:rsidRPr="00CD3E4D">
        <w:rPr>
          <w:rFonts w:ascii="Arial" w:hAnsi="Arial" w:cs="Arial"/>
          <w:i w:val="0"/>
        </w:rPr>
        <w:fldChar w:fldCharType="separate"/>
      </w:r>
      <w:r w:rsidR="00923C9E" w:rsidRPr="00CD3E4D">
        <w:rPr>
          <w:rFonts w:ascii="Arial" w:hAnsi="Arial" w:cs="Arial"/>
          <w:i w:val="0"/>
        </w:rPr>
        <w:t>1.5</w:t>
      </w:r>
      <w:r w:rsidR="00C37A82" w:rsidRPr="00CD3E4D">
        <w:rPr>
          <w:rFonts w:ascii="Arial" w:hAnsi="Arial" w:cs="Arial"/>
          <w:i w:val="0"/>
        </w:rPr>
        <w:fldChar w:fldCharType="end"/>
      </w:r>
      <w:r w:rsidR="00C37A82" w:rsidRPr="00CD3E4D">
        <w:rPr>
          <w:rFonts w:ascii="Arial" w:hAnsi="Arial" w:cs="Arial"/>
          <w:i w:val="0"/>
        </w:rPr>
        <w:t xml:space="preserve"> </w:t>
      </w:r>
      <w:proofErr w:type="spellStart"/>
      <w:r w:rsidR="00C37A82" w:rsidRPr="00CD3E4D">
        <w:rPr>
          <w:rFonts w:ascii="Arial" w:hAnsi="Arial" w:cs="Arial"/>
          <w:i w:val="0"/>
        </w:rPr>
        <w:t>Общих</w:t>
      </w:r>
      <w:proofErr w:type="spellEnd"/>
      <w:r w:rsidR="00C37A82" w:rsidRPr="00CD3E4D">
        <w:rPr>
          <w:rFonts w:ascii="Arial" w:hAnsi="Arial" w:cs="Arial"/>
          <w:i w:val="0"/>
        </w:rPr>
        <w:t xml:space="preserve"> </w:t>
      </w:r>
      <w:proofErr w:type="spellStart"/>
      <w:r w:rsidR="00C37A82" w:rsidRPr="00CD3E4D">
        <w:rPr>
          <w:rFonts w:ascii="Arial" w:hAnsi="Arial" w:cs="Arial"/>
          <w:i w:val="0"/>
        </w:rPr>
        <w:t>условий</w:t>
      </w:r>
      <w:proofErr w:type="spellEnd"/>
      <w:r w:rsidR="00CF7F53" w:rsidRPr="00CD3E4D">
        <w:rPr>
          <w:rFonts w:ascii="Arial" w:hAnsi="Arial" w:cs="Arial"/>
          <w:i w:val="0"/>
          <w:lang w:val="ru-RU"/>
        </w:rPr>
        <w:t xml:space="preserve">, </w:t>
      </w:r>
      <w:proofErr w:type="spellStart"/>
      <w:r w:rsidR="00CF7F53" w:rsidRPr="00CD3E4D">
        <w:rPr>
          <w:rFonts w:ascii="Arial" w:hAnsi="Arial" w:cs="Arial"/>
          <w:i w:val="0"/>
        </w:rPr>
        <w:t>уплатить</w:t>
      </w:r>
      <w:proofErr w:type="spellEnd"/>
      <w:r w:rsidR="00CF7F53" w:rsidRPr="00CD3E4D">
        <w:rPr>
          <w:rFonts w:ascii="Arial" w:hAnsi="Arial" w:cs="Arial"/>
          <w:i w:val="0"/>
        </w:rPr>
        <w:t xml:space="preserve"> начисленную на Просроченную задолженность неустойку</w:t>
      </w:r>
      <w:r w:rsidR="00A76C76" w:rsidRPr="00CD3E4D">
        <w:rPr>
          <w:rFonts w:ascii="Arial" w:hAnsi="Arial" w:cs="Arial"/>
          <w:i w:val="0"/>
          <w:lang w:val="ru-RU"/>
        </w:rPr>
        <w:t>.</w:t>
      </w:r>
    </w:p>
    <w:p w14:paraId="7D490ADB" w14:textId="3362E5DD" w:rsidR="00C37A82" w:rsidRPr="00CD3E4D" w:rsidRDefault="007A5242" w:rsidP="00CD3E4D">
      <w:pPr>
        <w:pStyle w:val="2"/>
        <w:numPr>
          <w:ilvl w:val="0"/>
          <w:numId w:val="0"/>
        </w:numPr>
        <w:spacing w:before="0" w:after="0"/>
        <w:rPr>
          <w:rFonts w:ascii="Arial" w:hAnsi="Arial" w:cs="Arial"/>
          <w:i w:val="0"/>
        </w:rPr>
      </w:pPr>
      <w:r w:rsidRPr="00CD3E4D">
        <w:rPr>
          <w:rFonts w:ascii="Arial" w:hAnsi="Arial" w:cs="Arial"/>
          <w:i w:val="0"/>
          <w:lang w:val="ru-RU"/>
        </w:rPr>
        <w:t>В</w:t>
      </w:r>
      <w:r w:rsidRPr="00CD3E4D">
        <w:rPr>
          <w:rFonts w:ascii="Arial" w:hAnsi="Arial" w:cs="Arial"/>
          <w:i w:val="0"/>
        </w:rPr>
        <w:t xml:space="preserve"> </w:t>
      </w:r>
      <w:r w:rsidR="00C37A82" w:rsidRPr="00CD3E4D">
        <w:rPr>
          <w:rFonts w:ascii="Arial" w:hAnsi="Arial" w:cs="Arial"/>
          <w:i w:val="0"/>
        </w:rPr>
        <w:t>случае Пролонгации (по Кредитным договорам, предусматривающим Пролонгацию), Клиент обязуется в полном объеме возвратить предоставленные Кредиты (</w:t>
      </w:r>
      <w:proofErr w:type="spellStart"/>
      <w:r w:rsidR="00C37A82" w:rsidRPr="00CD3E4D">
        <w:rPr>
          <w:rFonts w:ascii="Arial" w:hAnsi="Arial" w:cs="Arial"/>
          <w:i w:val="0"/>
        </w:rPr>
        <w:t>Овердрафт</w:t>
      </w:r>
      <w:proofErr w:type="spellEnd"/>
      <w:r w:rsidR="00C37A82" w:rsidRPr="00CD3E4D">
        <w:rPr>
          <w:rFonts w:ascii="Arial" w:hAnsi="Arial" w:cs="Arial"/>
          <w:i w:val="0"/>
        </w:rPr>
        <w:t xml:space="preserve">) и </w:t>
      </w:r>
      <w:proofErr w:type="spellStart"/>
      <w:r w:rsidR="00C37A82" w:rsidRPr="00CD3E4D">
        <w:rPr>
          <w:rFonts w:ascii="Arial" w:hAnsi="Arial" w:cs="Arial"/>
          <w:i w:val="0"/>
        </w:rPr>
        <w:t>уплатить</w:t>
      </w:r>
      <w:proofErr w:type="spellEnd"/>
      <w:r w:rsidR="00C37A82" w:rsidRPr="00CD3E4D">
        <w:rPr>
          <w:rFonts w:ascii="Arial" w:hAnsi="Arial" w:cs="Arial"/>
          <w:i w:val="0"/>
        </w:rPr>
        <w:t xml:space="preserve"> </w:t>
      </w:r>
      <w:proofErr w:type="spellStart"/>
      <w:r w:rsidR="00C37A82" w:rsidRPr="00CD3E4D">
        <w:rPr>
          <w:rFonts w:ascii="Arial" w:hAnsi="Arial" w:cs="Arial"/>
          <w:i w:val="0"/>
        </w:rPr>
        <w:t>проценты</w:t>
      </w:r>
      <w:proofErr w:type="spellEnd"/>
      <w:r w:rsidR="00C37A82" w:rsidRPr="00CD3E4D">
        <w:rPr>
          <w:rFonts w:ascii="Arial" w:hAnsi="Arial" w:cs="Arial"/>
          <w:i w:val="0"/>
        </w:rPr>
        <w:t xml:space="preserve">, </w:t>
      </w:r>
      <w:proofErr w:type="spellStart"/>
      <w:r w:rsidR="00C37A82" w:rsidRPr="00CD3E4D">
        <w:rPr>
          <w:rFonts w:ascii="Arial" w:hAnsi="Arial" w:cs="Arial"/>
          <w:i w:val="0"/>
        </w:rPr>
        <w:t>начисленные</w:t>
      </w:r>
      <w:proofErr w:type="spellEnd"/>
      <w:r w:rsidR="00C37A82" w:rsidRPr="00CD3E4D">
        <w:rPr>
          <w:rFonts w:ascii="Arial" w:hAnsi="Arial" w:cs="Arial"/>
          <w:i w:val="0"/>
        </w:rPr>
        <w:t xml:space="preserve"> в </w:t>
      </w:r>
      <w:proofErr w:type="spellStart"/>
      <w:r w:rsidR="00C37A82" w:rsidRPr="00CD3E4D">
        <w:rPr>
          <w:rFonts w:ascii="Arial" w:hAnsi="Arial" w:cs="Arial"/>
          <w:i w:val="0"/>
        </w:rPr>
        <w:t>соответствии</w:t>
      </w:r>
      <w:proofErr w:type="spellEnd"/>
      <w:r w:rsidR="00C37A82" w:rsidRPr="00CD3E4D">
        <w:rPr>
          <w:rFonts w:ascii="Arial" w:hAnsi="Arial" w:cs="Arial"/>
          <w:i w:val="0"/>
        </w:rPr>
        <w:t xml:space="preserve"> с п.</w:t>
      </w:r>
      <w:r w:rsidR="00C37A82" w:rsidRPr="00CD3E4D">
        <w:rPr>
          <w:rFonts w:ascii="Arial" w:hAnsi="Arial" w:cs="Arial"/>
          <w:i w:val="0"/>
        </w:rPr>
        <w:fldChar w:fldCharType="begin"/>
      </w:r>
      <w:r w:rsidR="00C37A82" w:rsidRPr="00CD3E4D">
        <w:rPr>
          <w:rFonts w:ascii="Arial" w:hAnsi="Arial" w:cs="Arial"/>
          <w:i w:val="0"/>
        </w:rPr>
        <w:instrText xml:space="preserve"> REF _Ref476069703 \r \h </w:instrText>
      </w:r>
      <w:r w:rsidR="00CD3E4D" w:rsidRPr="00CD3E4D">
        <w:rPr>
          <w:rFonts w:ascii="Arial" w:hAnsi="Arial" w:cs="Arial"/>
          <w:i w:val="0"/>
        </w:rPr>
        <w:instrText xml:space="preserve"> \* MERGEFORMAT </w:instrText>
      </w:r>
      <w:r w:rsidR="00C37A82" w:rsidRPr="00CD3E4D">
        <w:rPr>
          <w:rFonts w:ascii="Arial" w:hAnsi="Arial" w:cs="Arial"/>
          <w:i w:val="0"/>
        </w:rPr>
      </w:r>
      <w:r w:rsidR="00C37A82" w:rsidRPr="00CD3E4D">
        <w:rPr>
          <w:rFonts w:ascii="Arial" w:hAnsi="Arial" w:cs="Arial"/>
          <w:i w:val="0"/>
        </w:rPr>
        <w:fldChar w:fldCharType="separate"/>
      </w:r>
      <w:r w:rsidR="00923C9E" w:rsidRPr="00CD3E4D">
        <w:rPr>
          <w:rFonts w:ascii="Arial" w:hAnsi="Arial" w:cs="Arial"/>
          <w:i w:val="0"/>
        </w:rPr>
        <w:t>1.5</w:t>
      </w:r>
      <w:r w:rsidR="00C37A82" w:rsidRPr="00CD3E4D">
        <w:rPr>
          <w:rFonts w:ascii="Arial" w:hAnsi="Arial" w:cs="Arial"/>
          <w:i w:val="0"/>
        </w:rPr>
        <w:fldChar w:fldCharType="end"/>
      </w:r>
      <w:r w:rsidR="00C37A82" w:rsidRPr="00CD3E4D">
        <w:rPr>
          <w:rFonts w:ascii="Arial" w:hAnsi="Arial" w:cs="Arial"/>
          <w:i w:val="0"/>
        </w:rPr>
        <w:t xml:space="preserve"> </w:t>
      </w:r>
      <w:proofErr w:type="spellStart"/>
      <w:r w:rsidR="00C37A82" w:rsidRPr="00CD3E4D">
        <w:rPr>
          <w:rFonts w:ascii="Arial" w:hAnsi="Arial" w:cs="Arial"/>
          <w:i w:val="0"/>
        </w:rPr>
        <w:t>Общих</w:t>
      </w:r>
      <w:proofErr w:type="spellEnd"/>
      <w:r w:rsidR="00C37A82" w:rsidRPr="00CD3E4D">
        <w:rPr>
          <w:rFonts w:ascii="Arial" w:hAnsi="Arial" w:cs="Arial"/>
          <w:i w:val="0"/>
        </w:rPr>
        <w:t xml:space="preserve"> </w:t>
      </w:r>
      <w:proofErr w:type="spellStart"/>
      <w:r w:rsidR="00C37A82" w:rsidRPr="00CD3E4D">
        <w:rPr>
          <w:rFonts w:ascii="Arial" w:hAnsi="Arial" w:cs="Arial"/>
          <w:i w:val="0"/>
        </w:rPr>
        <w:t>условий</w:t>
      </w:r>
      <w:proofErr w:type="spellEnd"/>
      <w:r w:rsidR="00C37A82" w:rsidRPr="00CD3E4D">
        <w:rPr>
          <w:rFonts w:ascii="Arial" w:hAnsi="Arial" w:cs="Arial"/>
          <w:i w:val="0"/>
        </w:rPr>
        <w:t xml:space="preserve">, </w:t>
      </w:r>
      <w:proofErr w:type="spellStart"/>
      <w:r w:rsidR="00C37A82" w:rsidRPr="00CD3E4D">
        <w:rPr>
          <w:rFonts w:ascii="Arial" w:hAnsi="Arial" w:cs="Arial"/>
          <w:i w:val="0"/>
        </w:rPr>
        <w:t>не</w:t>
      </w:r>
      <w:proofErr w:type="spellEnd"/>
      <w:r w:rsidR="00C37A82" w:rsidRPr="00CD3E4D">
        <w:rPr>
          <w:rFonts w:ascii="Arial" w:hAnsi="Arial" w:cs="Arial"/>
          <w:i w:val="0"/>
        </w:rPr>
        <w:t xml:space="preserve"> </w:t>
      </w:r>
      <w:proofErr w:type="spellStart"/>
      <w:r w:rsidR="00C37A82" w:rsidRPr="00CD3E4D">
        <w:rPr>
          <w:rFonts w:ascii="Arial" w:hAnsi="Arial" w:cs="Arial"/>
          <w:i w:val="0"/>
        </w:rPr>
        <w:t>позднее</w:t>
      </w:r>
      <w:proofErr w:type="spellEnd"/>
      <w:r w:rsidR="00C37A82" w:rsidRPr="00CD3E4D">
        <w:rPr>
          <w:rFonts w:ascii="Arial" w:hAnsi="Arial" w:cs="Arial"/>
          <w:i w:val="0"/>
        </w:rPr>
        <w:t xml:space="preserve"> </w:t>
      </w:r>
      <w:proofErr w:type="spellStart"/>
      <w:r w:rsidR="00C37A82" w:rsidRPr="00CD3E4D">
        <w:rPr>
          <w:rFonts w:ascii="Arial" w:hAnsi="Arial" w:cs="Arial"/>
          <w:i w:val="0"/>
        </w:rPr>
        <w:t>нового</w:t>
      </w:r>
      <w:proofErr w:type="spellEnd"/>
      <w:r w:rsidR="00C37A82" w:rsidRPr="00CD3E4D">
        <w:rPr>
          <w:rFonts w:ascii="Arial" w:hAnsi="Arial" w:cs="Arial"/>
          <w:i w:val="0"/>
        </w:rPr>
        <w:t xml:space="preserve"> </w:t>
      </w:r>
      <w:proofErr w:type="spellStart"/>
      <w:r w:rsidR="00C37A82" w:rsidRPr="00CD3E4D">
        <w:rPr>
          <w:rFonts w:ascii="Arial" w:hAnsi="Arial" w:cs="Arial"/>
          <w:i w:val="0"/>
        </w:rPr>
        <w:t>Срока</w:t>
      </w:r>
      <w:proofErr w:type="spellEnd"/>
      <w:r w:rsidR="00C37A82" w:rsidRPr="00CD3E4D">
        <w:rPr>
          <w:rFonts w:ascii="Arial" w:hAnsi="Arial" w:cs="Arial"/>
          <w:i w:val="0"/>
        </w:rPr>
        <w:t xml:space="preserve"> </w:t>
      </w:r>
      <w:proofErr w:type="spellStart"/>
      <w:r w:rsidR="00C37A82" w:rsidRPr="00CD3E4D">
        <w:rPr>
          <w:rFonts w:ascii="Arial" w:hAnsi="Arial" w:cs="Arial"/>
          <w:i w:val="0"/>
        </w:rPr>
        <w:t>полного</w:t>
      </w:r>
      <w:proofErr w:type="spellEnd"/>
      <w:r w:rsidR="00C37A82" w:rsidRPr="00CD3E4D">
        <w:rPr>
          <w:rFonts w:ascii="Arial" w:hAnsi="Arial" w:cs="Arial"/>
          <w:i w:val="0"/>
        </w:rPr>
        <w:t xml:space="preserve"> возврата Кредитов, который определяется в порядке, установленном в Индивидуальных условиях</w:t>
      </w:r>
      <w:r w:rsidR="00C37A82" w:rsidRPr="00CD3E4D">
        <w:rPr>
          <w:rFonts w:ascii="Arial" w:hAnsi="Arial" w:cs="Arial"/>
          <w:i w:val="0"/>
          <w:lang w:val="ru-RU"/>
        </w:rPr>
        <w:t>;</w:t>
      </w:r>
    </w:p>
    <w:p w14:paraId="76327B53" w14:textId="6DFC7F44" w:rsidR="00FD5DEE" w:rsidRPr="00CD3E4D" w:rsidRDefault="00FD5DEE" w:rsidP="00CD3E4D">
      <w:pPr>
        <w:pStyle w:val="2"/>
        <w:numPr>
          <w:ilvl w:val="1"/>
          <w:numId w:val="6"/>
        </w:numPr>
        <w:tabs>
          <w:tab w:val="left" w:pos="142"/>
        </w:tabs>
        <w:spacing w:before="0" w:after="0"/>
        <w:ind w:left="0" w:firstLine="0"/>
        <w:rPr>
          <w:rFonts w:ascii="Arial" w:hAnsi="Arial" w:cs="Arial"/>
          <w:i w:val="0"/>
          <w:lang w:val="ru-RU"/>
        </w:rPr>
      </w:pPr>
      <w:r w:rsidRPr="00CD3E4D">
        <w:rPr>
          <w:rFonts w:ascii="Arial" w:hAnsi="Arial" w:cs="Arial"/>
          <w:i w:val="0"/>
        </w:rPr>
        <w:t>Кредит считается предоставленным в момент зачисления денежных средств на Основной Счет</w:t>
      </w:r>
      <w:r w:rsidRPr="00CD3E4D">
        <w:rPr>
          <w:rFonts w:ascii="Arial" w:hAnsi="Arial" w:cs="Arial"/>
          <w:i w:val="0"/>
          <w:lang w:val="ru-RU"/>
        </w:rPr>
        <w:t>.</w:t>
      </w:r>
      <w:r w:rsidRPr="00CD3E4D">
        <w:rPr>
          <w:rFonts w:ascii="Arial" w:hAnsi="Arial" w:cs="Arial"/>
          <w:i w:val="0"/>
        </w:rPr>
        <w:t xml:space="preserve"> </w:t>
      </w:r>
    </w:p>
    <w:p w14:paraId="09B22474" w14:textId="77777777" w:rsidR="00C61EAB" w:rsidRPr="00CD3E4D" w:rsidRDefault="00C61EAB" w:rsidP="00CD3E4D">
      <w:pPr>
        <w:pStyle w:val="2"/>
        <w:numPr>
          <w:ilvl w:val="0"/>
          <w:numId w:val="0"/>
        </w:numPr>
        <w:tabs>
          <w:tab w:val="num" w:pos="1332"/>
        </w:tabs>
        <w:spacing w:before="0" w:after="0"/>
        <w:rPr>
          <w:rFonts w:ascii="Arial" w:hAnsi="Arial" w:cs="Arial"/>
          <w:i w:val="0"/>
        </w:rPr>
      </w:pPr>
      <w:r w:rsidRPr="00CD3E4D">
        <w:rPr>
          <w:rFonts w:ascii="Arial" w:hAnsi="Arial" w:cs="Arial"/>
          <w:i w:val="0"/>
        </w:rPr>
        <w:t xml:space="preserve">В случае недостаточности или отсутствия на </w:t>
      </w:r>
      <w:r w:rsidRPr="00CD3E4D">
        <w:rPr>
          <w:rFonts w:ascii="Arial" w:hAnsi="Arial" w:cs="Arial"/>
          <w:i w:val="0"/>
          <w:lang w:val="ru-RU"/>
        </w:rPr>
        <w:t>Основном Счете</w:t>
      </w:r>
      <w:r w:rsidRPr="00CD3E4D">
        <w:rPr>
          <w:rFonts w:ascii="Arial" w:hAnsi="Arial" w:cs="Arial"/>
          <w:i w:val="0"/>
        </w:rPr>
        <w:t xml:space="preserve"> собственных денежных средств Клиента Банк осуществляет </w:t>
      </w:r>
      <w:r w:rsidR="0056458A" w:rsidRPr="00CD3E4D">
        <w:rPr>
          <w:rFonts w:ascii="Arial" w:hAnsi="Arial" w:cs="Arial"/>
          <w:i w:val="0"/>
          <w:lang w:val="ru-RU"/>
        </w:rPr>
        <w:t>предоставление Кредита (кредитов)</w:t>
      </w:r>
      <w:r w:rsidRPr="00CD3E4D">
        <w:rPr>
          <w:rFonts w:ascii="Arial" w:hAnsi="Arial" w:cs="Arial"/>
          <w:i w:val="0"/>
        </w:rPr>
        <w:t xml:space="preserve"> без каких-либо дополнительных письменных заявок Клиента в день поступления в Банк документа (в том числе электронного), содержащего информацию о подлежащих оплате Текущих расходных операциях Клиента/</w:t>
      </w:r>
      <w:r w:rsidR="00A370FF" w:rsidRPr="00CD3E4D">
        <w:rPr>
          <w:rFonts w:ascii="Arial" w:hAnsi="Arial" w:cs="Arial"/>
          <w:i w:val="0"/>
          <w:lang w:val="ru-RU"/>
        </w:rPr>
        <w:t xml:space="preserve"> </w:t>
      </w:r>
      <w:r w:rsidRPr="00CD3E4D">
        <w:rPr>
          <w:rFonts w:ascii="Arial" w:hAnsi="Arial" w:cs="Arial"/>
          <w:i w:val="0"/>
        </w:rPr>
        <w:t>Держателя Дополнительной Банковской карты.</w:t>
      </w:r>
    </w:p>
    <w:p w14:paraId="122D2F04" w14:textId="77777777" w:rsidR="00C61EAB" w:rsidRPr="00CD3E4D" w:rsidRDefault="00C61EAB" w:rsidP="00CD3E4D">
      <w:pPr>
        <w:pStyle w:val="2"/>
        <w:numPr>
          <w:ilvl w:val="0"/>
          <w:numId w:val="0"/>
        </w:numPr>
        <w:tabs>
          <w:tab w:val="num" w:pos="0"/>
        </w:tabs>
        <w:spacing w:before="0" w:after="0"/>
        <w:rPr>
          <w:rFonts w:ascii="Arial" w:hAnsi="Arial" w:cs="Arial"/>
          <w:i w:val="0"/>
        </w:rPr>
      </w:pPr>
      <w:r w:rsidRPr="00CD3E4D">
        <w:rPr>
          <w:rFonts w:ascii="Arial" w:hAnsi="Arial" w:cs="Arial"/>
          <w:i w:val="0"/>
        </w:rPr>
        <w:t>Клиент поручает Банку считать каждый полученный Банком документ (в том числе электронный), содержащий информацию о подлежащих оплате Текущих расходных операциях Клиента/</w:t>
      </w:r>
      <w:r w:rsidR="00A370FF" w:rsidRPr="00CD3E4D">
        <w:rPr>
          <w:rFonts w:ascii="Arial" w:hAnsi="Arial" w:cs="Arial"/>
          <w:i w:val="0"/>
          <w:lang w:val="ru-RU"/>
        </w:rPr>
        <w:t xml:space="preserve"> </w:t>
      </w:r>
      <w:r w:rsidRPr="00CD3E4D">
        <w:rPr>
          <w:rFonts w:ascii="Arial" w:hAnsi="Arial" w:cs="Arial"/>
          <w:i w:val="0"/>
        </w:rPr>
        <w:t xml:space="preserve">Держателя Дополнительной Банковской карты, безусловным подтверждением поручения Клиента Банку в случае недостаточности или отсутствия на </w:t>
      </w:r>
      <w:r w:rsidR="00AB67DD" w:rsidRPr="00CD3E4D">
        <w:rPr>
          <w:rFonts w:ascii="Arial" w:hAnsi="Arial" w:cs="Arial"/>
          <w:i w:val="0"/>
          <w:lang w:val="ru-RU"/>
        </w:rPr>
        <w:t xml:space="preserve">Основном </w:t>
      </w:r>
      <w:r w:rsidRPr="00CD3E4D">
        <w:rPr>
          <w:rFonts w:ascii="Arial" w:hAnsi="Arial" w:cs="Arial"/>
          <w:i w:val="0"/>
        </w:rPr>
        <w:t xml:space="preserve">Счете собственных средств Клиента осуществить </w:t>
      </w:r>
      <w:r w:rsidR="0056458A" w:rsidRPr="00CD3E4D">
        <w:rPr>
          <w:rFonts w:ascii="Arial" w:hAnsi="Arial" w:cs="Arial"/>
          <w:i w:val="0"/>
          <w:lang w:val="ru-RU"/>
        </w:rPr>
        <w:t>предоставление Кредитов</w:t>
      </w:r>
      <w:r w:rsidRPr="00CD3E4D">
        <w:rPr>
          <w:rFonts w:ascii="Arial" w:hAnsi="Arial" w:cs="Arial"/>
          <w:i w:val="0"/>
        </w:rPr>
        <w:t xml:space="preserve"> на сумму, достаточную для произведения расчетов по указанным Текущим расходным операциям. При этом в случае получения Банком подобного документа с указанием в нем суммы платежа в валюте, отличной от Валюты Счета, Клиент поручает Банку считать полученный документ безусловным подтверждением наличия поручения Клиента Банку осуществить </w:t>
      </w:r>
      <w:r w:rsidR="00AB67DD" w:rsidRPr="00CD3E4D">
        <w:rPr>
          <w:rFonts w:ascii="Arial" w:hAnsi="Arial" w:cs="Arial"/>
          <w:i w:val="0"/>
          <w:lang w:val="ru-RU"/>
        </w:rPr>
        <w:lastRenderedPageBreak/>
        <w:t>предоставление Кредитов</w:t>
      </w:r>
      <w:r w:rsidRPr="00CD3E4D">
        <w:rPr>
          <w:rFonts w:ascii="Arial" w:hAnsi="Arial" w:cs="Arial"/>
          <w:i w:val="0"/>
        </w:rPr>
        <w:t xml:space="preserve"> на сумму, представляющую собой эквивалент в Валюте Счета суммы, достаточной для произведения расчетов по указанным Текущим расходным операциям. В целях определения суммы Кредита (Овердрафта) эквивалент в Валюте Счета рассчитывается по Курсу Банка на день предоставления Кредита (Овердрафта). </w:t>
      </w:r>
    </w:p>
    <w:p w14:paraId="5D8858BA" w14:textId="77777777" w:rsidR="00ED65E1" w:rsidRPr="004939C4" w:rsidRDefault="00ED65E1" w:rsidP="0040185D">
      <w:pPr>
        <w:pStyle w:val="2"/>
        <w:numPr>
          <w:ilvl w:val="1"/>
          <w:numId w:val="6"/>
        </w:numPr>
        <w:tabs>
          <w:tab w:val="left" w:pos="142"/>
        </w:tabs>
        <w:spacing w:before="0" w:after="0"/>
        <w:ind w:left="0" w:firstLine="0"/>
        <w:rPr>
          <w:rFonts w:ascii="Arial" w:hAnsi="Arial" w:cs="Arial"/>
          <w:i w:val="0"/>
        </w:rPr>
      </w:pPr>
      <w:r w:rsidRPr="004939C4">
        <w:rPr>
          <w:rFonts w:ascii="Arial" w:hAnsi="Arial" w:cs="Arial"/>
          <w:i w:val="0"/>
          <w:lang w:val="ru-RU"/>
        </w:rPr>
        <w:t xml:space="preserve">Банк вправе отказать в предоставлении Клиенту Кредитов (в том числе с возможностью последующего восстановления),  аннулировать, уменьшить Лимит овердрафта </w:t>
      </w:r>
      <w:proofErr w:type="spellStart"/>
      <w:r w:rsidRPr="004939C4">
        <w:rPr>
          <w:rFonts w:ascii="Arial" w:hAnsi="Arial" w:cs="Arial"/>
          <w:i w:val="0"/>
        </w:rPr>
        <w:t>при</w:t>
      </w:r>
      <w:proofErr w:type="spellEnd"/>
      <w:r w:rsidRPr="004939C4">
        <w:rPr>
          <w:rFonts w:ascii="Arial" w:hAnsi="Arial" w:cs="Arial"/>
          <w:i w:val="0"/>
        </w:rPr>
        <w:t xml:space="preserve">  </w:t>
      </w:r>
      <w:proofErr w:type="spellStart"/>
      <w:r w:rsidRPr="004939C4">
        <w:rPr>
          <w:rFonts w:ascii="Arial" w:hAnsi="Arial" w:cs="Arial"/>
          <w:i w:val="0"/>
        </w:rPr>
        <w:t>наличии</w:t>
      </w:r>
      <w:proofErr w:type="spellEnd"/>
      <w:r w:rsidRPr="004939C4">
        <w:rPr>
          <w:rFonts w:ascii="Arial" w:hAnsi="Arial" w:cs="Arial"/>
          <w:i w:val="0"/>
        </w:rPr>
        <w:t xml:space="preserve"> у </w:t>
      </w:r>
      <w:proofErr w:type="spellStart"/>
      <w:r w:rsidRPr="004939C4">
        <w:rPr>
          <w:rFonts w:ascii="Arial" w:hAnsi="Arial" w:cs="Arial"/>
          <w:i w:val="0"/>
        </w:rPr>
        <w:t>Банка</w:t>
      </w:r>
      <w:proofErr w:type="spellEnd"/>
      <w:r w:rsidRPr="004939C4">
        <w:rPr>
          <w:rFonts w:ascii="Arial" w:hAnsi="Arial" w:cs="Arial"/>
          <w:i w:val="0"/>
        </w:rPr>
        <w:t xml:space="preserve"> </w:t>
      </w:r>
      <w:proofErr w:type="spellStart"/>
      <w:r w:rsidRPr="004939C4">
        <w:rPr>
          <w:rFonts w:ascii="Arial" w:hAnsi="Arial" w:cs="Arial"/>
          <w:i w:val="0"/>
        </w:rPr>
        <w:t>достаточных</w:t>
      </w:r>
      <w:proofErr w:type="spellEnd"/>
      <w:r w:rsidRPr="004939C4">
        <w:rPr>
          <w:rFonts w:ascii="Arial" w:hAnsi="Arial" w:cs="Arial"/>
          <w:i w:val="0"/>
        </w:rPr>
        <w:t xml:space="preserve"> </w:t>
      </w:r>
      <w:proofErr w:type="spellStart"/>
      <w:r w:rsidRPr="004939C4">
        <w:rPr>
          <w:rFonts w:ascii="Arial" w:hAnsi="Arial" w:cs="Arial"/>
          <w:i w:val="0"/>
        </w:rPr>
        <w:t>оснований</w:t>
      </w:r>
      <w:proofErr w:type="spellEnd"/>
      <w:r w:rsidRPr="004939C4">
        <w:rPr>
          <w:rFonts w:ascii="Arial" w:hAnsi="Arial" w:cs="Arial"/>
          <w:i w:val="0"/>
        </w:rPr>
        <w:t xml:space="preserve"> </w:t>
      </w:r>
      <w:proofErr w:type="spellStart"/>
      <w:r w:rsidRPr="004939C4">
        <w:rPr>
          <w:rFonts w:ascii="Arial" w:hAnsi="Arial" w:cs="Arial"/>
          <w:i w:val="0"/>
        </w:rPr>
        <w:t>полагать</w:t>
      </w:r>
      <w:proofErr w:type="spellEnd"/>
      <w:r w:rsidRPr="004939C4">
        <w:rPr>
          <w:rFonts w:ascii="Arial" w:hAnsi="Arial" w:cs="Arial"/>
          <w:i w:val="0"/>
        </w:rPr>
        <w:t xml:space="preserve">, </w:t>
      </w:r>
      <w:proofErr w:type="spellStart"/>
      <w:r w:rsidRPr="004939C4">
        <w:rPr>
          <w:rFonts w:ascii="Arial" w:hAnsi="Arial" w:cs="Arial"/>
          <w:i w:val="0"/>
        </w:rPr>
        <w:t>что</w:t>
      </w:r>
      <w:proofErr w:type="spellEnd"/>
      <w:r w:rsidRPr="004939C4">
        <w:rPr>
          <w:rFonts w:ascii="Arial" w:hAnsi="Arial" w:cs="Arial"/>
          <w:i w:val="0"/>
        </w:rPr>
        <w:t xml:space="preserve"> </w:t>
      </w:r>
      <w:proofErr w:type="spellStart"/>
      <w:r w:rsidRPr="004939C4">
        <w:rPr>
          <w:rFonts w:ascii="Arial" w:hAnsi="Arial" w:cs="Arial"/>
          <w:i w:val="0"/>
        </w:rPr>
        <w:t>предоставленные</w:t>
      </w:r>
      <w:proofErr w:type="spellEnd"/>
      <w:r w:rsidRPr="004939C4">
        <w:rPr>
          <w:rFonts w:ascii="Arial" w:hAnsi="Arial" w:cs="Arial"/>
          <w:i w:val="0"/>
        </w:rPr>
        <w:t xml:space="preserve"> </w:t>
      </w:r>
      <w:proofErr w:type="spellStart"/>
      <w:r w:rsidRPr="004939C4">
        <w:rPr>
          <w:rFonts w:ascii="Arial" w:hAnsi="Arial" w:cs="Arial"/>
          <w:i w:val="0"/>
        </w:rPr>
        <w:t>Клиенту</w:t>
      </w:r>
      <w:proofErr w:type="spellEnd"/>
      <w:r w:rsidRPr="004939C4">
        <w:rPr>
          <w:rFonts w:ascii="Arial" w:hAnsi="Arial" w:cs="Arial"/>
          <w:i w:val="0"/>
        </w:rPr>
        <w:t xml:space="preserve"> </w:t>
      </w:r>
      <w:proofErr w:type="spellStart"/>
      <w:r w:rsidRPr="004939C4">
        <w:rPr>
          <w:rFonts w:ascii="Arial" w:hAnsi="Arial" w:cs="Arial"/>
          <w:i w:val="0"/>
        </w:rPr>
        <w:t>Кредиты</w:t>
      </w:r>
      <w:proofErr w:type="spellEnd"/>
      <w:r w:rsidRPr="004939C4">
        <w:rPr>
          <w:rFonts w:ascii="Arial" w:hAnsi="Arial" w:cs="Arial"/>
          <w:i w:val="0"/>
        </w:rPr>
        <w:t xml:space="preserve"> (</w:t>
      </w:r>
      <w:proofErr w:type="spellStart"/>
      <w:r w:rsidRPr="004939C4">
        <w:rPr>
          <w:rFonts w:ascii="Arial" w:hAnsi="Arial" w:cs="Arial"/>
          <w:i w:val="0"/>
        </w:rPr>
        <w:t>Овердрафт</w:t>
      </w:r>
      <w:proofErr w:type="spellEnd"/>
      <w:r w:rsidRPr="004939C4">
        <w:rPr>
          <w:rFonts w:ascii="Arial" w:hAnsi="Arial" w:cs="Arial"/>
          <w:i w:val="0"/>
        </w:rPr>
        <w:t xml:space="preserve">) </w:t>
      </w:r>
      <w:proofErr w:type="spellStart"/>
      <w:r w:rsidRPr="004939C4">
        <w:rPr>
          <w:rFonts w:ascii="Arial" w:hAnsi="Arial" w:cs="Arial"/>
          <w:i w:val="0"/>
        </w:rPr>
        <w:t>не</w:t>
      </w:r>
      <w:proofErr w:type="spellEnd"/>
      <w:r w:rsidRPr="004939C4">
        <w:rPr>
          <w:rFonts w:ascii="Arial" w:hAnsi="Arial" w:cs="Arial"/>
          <w:i w:val="0"/>
        </w:rPr>
        <w:t xml:space="preserve"> </w:t>
      </w:r>
      <w:proofErr w:type="spellStart"/>
      <w:r w:rsidRPr="004939C4">
        <w:rPr>
          <w:rFonts w:ascii="Arial" w:hAnsi="Arial" w:cs="Arial"/>
          <w:i w:val="0"/>
        </w:rPr>
        <w:t>будут</w:t>
      </w:r>
      <w:proofErr w:type="spellEnd"/>
      <w:r w:rsidRPr="004939C4">
        <w:rPr>
          <w:rFonts w:ascii="Arial" w:hAnsi="Arial" w:cs="Arial"/>
          <w:i w:val="0"/>
        </w:rPr>
        <w:t xml:space="preserve"> </w:t>
      </w:r>
      <w:proofErr w:type="spellStart"/>
      <w:r w:rsidRPr="004939C4">
        <w:rPr>
          <w:rFonts w:ascii="Arial" w:hAnsi="Arial" w:cs="Arial"/>
          <w:i w:val="0"/>
        </w:rPr>
        <w:t>возвращены</w:t>
      </w:r>
      <w:proofErr w:type="spellEnd"/>
      <w:r w:rsidRPr="004939C4">
        <w:rPr>
          <w:rFonts w:ascii="Arial" w:hAnsi="Arial" w:cs="Arial"/>
          <w:i w:val="0"/>
        </w:rPr>
        <w:t xml:space="preserve"> в </w:t>
      </w:r>
      <w:proofErr w:type="spellStart"/>
      <w:r w:rsidRPr="004939C4">
        <w:rPr>
          <w:rFonts w:ascii="Arial" w:hAnsi="Arial" w:cs="Arial"/>
          <w:i w:val="0"/>
        </w:rPr>
        <w:t>срок</w:t>
      </w:r>
      <w:proofErr w:type="spellEnd"/>
      <w:r w:rsidRPr="004939C4">
        <w:rPr>
          <w:rFonts w:ascii="Arial" w:hAnsi="Arial" w:cs="Arial"/>
          <w:i w:val="0"/>
        </w:rPr>
        <w:t xml:space="preserve">. </w:t>
      </w:r>
      <w:proofErr w:type="spellStart"/>
      <w:r w:rsidRPr="004939C4">
        <w:rPr>
          <w:rFonts w:ascii="Arial" w:hAnsi="Arial" w:cs="Arial"/>
          <w:i w:val="0"/>
        </w:rPr>
        <w:t>Такими</w:t>
      </w:r>
      <w:proofErr w:type="spellEnd"/>
      <w:r w:rsidRPr="004939C4">
        <w:rPr>
          <w:rFonts w:ascii="Arial" w:hAnsi="Arial" w:cs="Arial"/>
          <w:i w:val="0"/>
        </w:rPr>
        <w:t xml:space="preserve"> </w:t>
      </w:r>
      <w:proofErr w:type="spellStart"/>
      <w:r w:rsidRPr="004939C4">
        <w:rPr>
          <w:rFonts w:ascii="Arial" w:hAnsi="Arial" w:cs="Arial"/>
          <w:i w:val="0"/>
        </w:rPr>
        <w:t>основаниями</w:t>
      </w:r>
      <w:proofErr w:type="spellEnd"/>
      <w:r w:rsidRPr="004939C4">
        <w:rPr>
          <w:rFonts w:ascii="Arial" w:hAnsi="Arial" w:cs="Arial"/>
          <w:i w:val="0"/>
          <w:lang w:val="ru-RU"/>
        </w:rPr>
        <w:t xml:space="preserve">, в том числе, </w:t>
      </w:r>
      <w:r w:rsidRPr="004939C4">
        <w:rPr>
          <w:rFonts w:ascii="Arial" w:hAnsi="Arial" w:cs="Arial"/>
          <w:i w:val="0"/>
        </w:rPr>
        <w:t xml:space="preserve"> </w:t>
      </w:r>
      <w:proofErr w:type="spellStart"/>
      <w:r w:rsidRPr="004939C4">
        <w:rPr>
          <w:rFonts w:ascii="Arial" w:hAnsi="Arial" w:cs="Arial"/>
          <w:i w:val="0"/>
        </w:rPr>
        <w:t>признаются</w:t>
      </w:r>
      <w:proofErr w:type="spellEnd"/>
      <w:r w:rsidRPr="004939C4">
        <w:rPr>
          <w:rFonts w:ascii="Arial" w:hAnsi="Arial" w:cs="Arial"/>
          <w:i w:val="0"/>
        </w:rPr>
        <w:t>:</w:t>
      </w:r>
    </w:p>
    <w:p w14:paraId="52C0BEAC" w14:textId="77777777" w:rsidR="00ED65E1" w:rsidRPr="004939C4" w:rsidRDefault="00ED65E1" w:rsidP="00ED65E1">
      <w:pPr>
        <w:pStyle w:val="2"/>
        <w:numPr>
          <w:ilvl w:val="0"/>
          <w:numId w:val="4"/>
        </w:numPr>
        <w:tabs>
          <w:tab w:val="clear" w:pos="1429"/>
          <w:tab w:val="num" w:pos="360"/>
        </w:tabs>
        <w:spacing w:before="0" w:after="0"/>
        <w:ind w:left="180" w:firstLine="0"/>
        <w:rPr>
          <w:rFonts w:ascii="Arial" w:hAnsi="Arial" w:cs="Arial"/>
          <w:i w:val="0"/>
        </w:rPr>
      </w:pPr>
      <w:proofErr w:type="spellStart"/>
      <w:r w:rsidRPr="004939C4">
        <w:rPr>
          <w:rFonts w:ascii="Arial" w:hAnsi="Arial" w:cs="Arial"/>
          <w:i w:val="0"/>
        </w:rPr>
        <w:t>нарушение</w:t>
      </w:r>
      <w:proofErr w:type="spellEnd"/>
      <w:r w:rsidRPr="004939C4">
        <w:rPr>
          <w:rFonts w:ascii="Arial" w:hAnsi="Arial" w:cs="Arial"/>
          <w:i w:val="0"/>
        </w:rPr>
        <w:t xml:space="preserve"> </w:t>
      </w:r>
      <w:proofErr w:type="spellStart"/>
      <w:r w:rsidRPr="004939C4">
        <w:rPr>
          <w:rFonts w:ascii="Arial" w:hAnsi="Arial" w:cs="Arial"/>
          <w:i w:val="0"/>
        </w:rPr>
        <w:t>Клиентом</w:t>
      </w:r>
      <w:proofErr w:type="spellEnd"/>
      <w:r w:rsidRPr="004939C4">
        <w:rPr>
          <w:rFonts w:ascii="Arial" w:hAnsi="Arial" w:cs="Arial"/>
          <w:i w:val="0"/>
        </w:rPr>
        <w:t xml:space="preserve"> </w:t>
      </w:r>
      <w:proofErr w:type="spellStart"/>
      <w:r w:rsidRPr="004939C4">
        <w:rPr>
          <w:rFonts w:ascii="Arial" w:hAnsi="Arial" w:cs="Arial"/>
          <w:i w:val="0"/>
        </w:rPr>
        <w:t>срока</w:t>
      </w:r>
      <w:proofErr w:type="spellEnd"/>
      <w:r w:rsidRPr="004939C4">
        <w:rPr>
          <w:rFonts w:ascii="Arial" w:hAnsi="Arial" w:cs="Arial"/>
          <w:i w:val="0"/>
        </w:rPr>
        <w:t xml:space="preserve"> </w:t>
      </w:r>
      <w:proofErr w:type="spellStart"/>
      <w:r w:rsidRPr="004939C4">
        <w:rPr>
          <w:rFonts w:ascii="Arial" w:hAnsi="Arial" w:cs="Arial"/>
          <w:i w:val="0"/>
        </w:rPr>
        <w:t>погашения</w:t>
      </w:r>
      <w:proofErr w:type="spellEnd"/>
      <w:r w:rsidRPr="004939C4">
        <w:rPr>
          <w:rFonts w:ascii="Arial" w:hAnsi="Arial" w:cs="Arial"/>
          <w:i w:val="0"/>
        </w:rPr>
        <w:t xml:space="preserve"> </w:t>
      </w:r>
      <w:proofErr w:type="spellStart"/>
      <w:r w:rsidRPr="004939C4">
        <w:rPr>
          <w:rFonts w:ascii="Arial" w:hAnsi="Arial" w:cs="Arial"/>
          <w:i w:val="0"/>
        </w:rPr>
        <w:t>задолженности</w:t>
      </w:r>
      <w:proofErr w:type="spellEnd"/>
      <w:r w:rsidRPr="004939C4">
        <w:rPr>
          <w:rFonts w:ascii="Arial" w:hAnsi="Arial" w:cs="Arial"/>
          <w:i w:val="0"/>
        </w:rPr>
        <w:t xml:space="preserve"> </w:t>
      </w:r>
      <w:proofErr w:type="spellStart"/>
      <w:r w:rsidRPr="004939C4">
        <w:rPr>
          <w:rFonts w:ascii="Arial" w:hAnsi="Arial" w:cs="Arial"/>
          <w:i w:val="0"/>
        </w:rPr>
        <w:t>по</w:t>
      </w:r>
      <w:proofErr w:type="spellEnd"/>
      <w:r w:rsidRPr="004939C4">
        <w:rPr>
          <w:rFonts w:ascii="Arial" w:hAnsi="Arial" w:cs="Arial"/>
          <w:i w:val="0"/>
        </w:rPr>
        <w:t xml:space="preserve"> </w:t>
      </w:r>
      <w:proofErr w:type="spellStart"/>
      <w:r w:rsidRPr="004939C4">
        <w:rPr>
          <w:rFonts w:ascii="Arial" w:hAnsi="Arial" w:cs="Arial"/>
          <w:i w:val="0"/>
        </w:rPr>
        <w:t>Договору</w:t>
      </w:r>
      <w:proofErr w:type="spellEnd"/>
      <w:r w:rsidRPr="004939C4">
        <w:rPr>
          <w:rFonts w:ascii="Arial" w:hAnsi="Arial" w:cs="Arial"/>
          <w:i w:val="0"/>
        </w:rPr>
        <w:t xml:space="preserve"> </w:t>
      </w:r>
      <w:proofErr w:type="spellStart"/>
      <w:r w:rsidRPr="004939C4">
        <w:rPr>
          <w:rFonts w:ascii="Arial" w:hAnsi="Arial" w:cs="Arial"/>
          <w:i w:val="0"/>
        </w:rPr>
        <w:t>кредитования</w:t>
      </w:r>
      <w:proofErr w:type="spellEnd"/>
      <w:r w:rsidRPr="004939C4">
        <w:rPr>
          <w:rFonts w:ascii="Arial" w:hAnsi="Arial" w:cs="Arial"/>
          <w:i w:val="0"/>
        </w:rPr>
        <w:t xml:space="preserve"> </w:t>
      </w:r>
      <w:proofErr w:type="spellStart"/>
      <w:r w:rsidRPr="004939C4">
        <w:rPr>
          <w:rFonts w:ascii="Arial" w:hAnsi="Arial" w:cs="Arial"/>
          <w:i w:val="0"/>
        </w:rPr>
        <w:t>по</w:t>
      </w:r>
      <w:proofErr w:type="spellEnd"/>
      <w:r w:rsidRPr="004939C4">
        <w:rPr>
          <w:rFonts w:ascii="Arial" w:hAnsi="Arial" w:cs="Arial"/>
          <w:i w:val="0"/>
        </w:rPr>
        <w:t xml:space="preserve"> </w:t>
      </w:r>
      <w:r w:rsidRPr="004939C4">
        <w:rPr>
          <w:rFonts w:ascii="Arial" w:hAnsi="Arial" w:cs="Arial"/>
          <w:i w:val="0"/>
          <w:lang w:val="ru-RU"/>
        </w:rPr>
        <w:t>Счету</w:t>
      </w:r>
      <w:r w:rsidRPr="004939C4">
        <w:rPr>
          <w:rFonts w:ascii="Arial" w:hAnsi="Arial" w:cs="Arial"/>
          <w:i w:val="0"/>
        </w:rPr>
        <w:t>;</w:t>
      </w:r>
    </w:p>
    <w:p w14:paraId="475FA3ED" w14:textId="77777777" w:rsidR="00ED65E1" w:rsidRPr="004939C4" w:rsidRDefault="00ED65E1" w:rsidP="00ED65E1">
      <w:pPr>
        <w:pStyle w:val="2"/>
        <w:numPr>
          <w:ilvl w:val="0"/>
          <w:numId w:val="4"/>
        </w:numPr>
        <w:tabs>
          <w:tab w:val="clear" w:pos="1429"/>
          <w:tab w:val="num" w:pos="360"/>
        </w:tabs>
        <w:spacing w:before="0" w:after="40"/>
        <w:ind w:left="181" w:firstLine="0"/>
        <w:rPr>
          <w:rFonts w:ascii="Arial" w:hAnsi="Arial" w:cs="Arial"/>
          <w:i w:val="0"/>
        </w:rPr>
      </w:pPr>
      <w:proofErr w:type="spellStart"/>
      <w:r w:rsidRPr="004939C4">
        <w:rPr>
          <w:rFonts w:ascii="Arial" w:hAnsi="Arial" w:cs="Arial"/>
          <w:i w:val="0"/>
        </w:rPr>
        <w:t>утрата</w:t>
      </w:r>
      <w:proofErr w:type="spellEnd"/>
      <w:r w:rsidRPr="004939C4">
        <w:rPr>
          <w:rFonts w:ascii="Arial" w:hAnsi="Arial" w:cs="Arial"/>
          <w:i w:val="0"/>
        </w:rPr>
        <w:t xml:space="preserve"> </w:t>
      </w:r>
      <w:proofErr w:type="spellStart"/>
      <w:r w:rsidRPr="004939C4">
        <w:rPr>
          <w:rFonts w:ascii="Arial" w:hAnsi="Arial" w:cs="Arial"/>
          <w:i w:val="0"/>
        </w:rPr>
        <w:t>обеспечения</w:t>
      </w:r>
      <w:proofErr w:type="spellEnd"/>
      <w:r w:rsidRPr="004939C4">
        <w:rPr>
          <w:rFonts w:ascii="Arial" w:hAnsi="Arial" w:cs="Arial"/>
          <w:i w:val="0"/>
        </w:rPr>
        <w:t xml:space="preserve"> </w:t>
      </w:r>
      <w:proofErr w:type="spellStart"/>
      <w:r w:rsidRPr="004939C4">
        <w:rPr>
          <w:rFonts w:ascii="Arial" w:hAnsi="Arial" w:cs="Arial"/>
          <w:i w:val="0"/>
        </w:rPr>
        <w:t>возврата</w:t>
      </w:r>
      <w:proofErr w:type="spellEnd"/>
      <w:r w:rsidRPr="004939C4">
        <w:rPr>
          <w:rFonts w:ascii="Arial" w:hAnsi="Arial" w:cs="Arial"/>
          <w:i w:val="0"/>
        </w:rPr>
        <w:t xml:space="preserve"> </w:t>
      </w:r>
      <w:proofErr w:type="spellStart"/>
      <w:r w:rsidRPr="004939C4">
        <w:rPr>
          <w:rFonts w:ascii="Arial" w:hAnsi="Arial" w:cs="Arial"/>
          <w:i w:val="0"/>
        </w:rPr>
        <w:t>задолженности</w:t>
      </w:r>
      <w:proofErr w:type="spellEnd"/>
      <w:r w:rsidRPr="004939C4">
        <w:rPr>
          <w:rFonts w:ascii="Arial" w:hAnsi="Arial" w:cs="Arial"/>
          <w:i w:val="0"/>
        </w:rPr>
        <w:t xml:space="preserve"> </w:t>
      </w:r>
      <w:proofErr w:type="spellStart"/>
      <w:r w:rsidRPr="004939C4">
        <w:rPr>
          <w:rFonts w:ascii="Arial" w:hAnsi="Arial" w:cs="Arial"/>
          <w:i w:val="0"/>
        </w:rPr>
        <w:t>по</w:t>
      </w:r>
      <w:proofErr w:type="spellEnd"/>
      <w:r w:rsidRPr="004939C4">
        <w:rPr>
          <w:rFonts w:ascii="Arial" w:hAnsi="Arial" w:cs="Arial"/>
          <w:i w:val="0"/>
        </w:rPr>
        <w:t xml:space="preserve"> </w:t>
      </w:r>
      <w:proofErr w:type="spellStart"/>
      <w:r w:rsidRPr="004939C4">
        <w:rPr>
          <w:rFonts w:ascii="Arial" w:hAnsi="Arial" w:cs="Arial"/>
          <w:i w:val="0"/>
        </w:rPr>
        <w:t>Договору</w:t>
      </w:r>
      <w:proofErr w:type="spellEnd"/>
      <w:r w:rsidRPr="004939C4">
        <w:rPr>
          <w:rFonts w:ascii="Arial" w:hAnsi="Arial" w:cs="Arial"/>
          <w:i w:val="0"/>
        </w:rPr>
        <w:t xml:space="preserve"> </w:t>
      </w:r>
      <w:proofErr w:type="spellStart"/>
      <w:r w:rsidRPr="004939C4">
        <w:rPr>
          <w:rFonts w:ascii="Arial" w:hAnsi="Arial" w:cs="Arial"/>
          <w:i w:val="0"/>
        </w:rPr>
        <w:t>кредитования</w:t>
      </w:r>
      <w:proofErr w:type="spellEnd"/>
      <w:r w:rsidRPr="004939C4">
        <w:rPr>
          <w:rFonts w:ascii="Arial" w:hAnsi="Arial" w:cs="Arial"/>
          <w:i w:val="0"/>
        </w:rPr>
        <w:t xml:space="preserve"> </w:t>
      </w:r>
      <w:proofErr w:type="spellStart"/>
      <w:r w:rsidRPr="004939C4">
        <w:rPr>
          <w:rFonts w:ascii="Arial" w:hAnsi="Arial" w:cs="Arial"/>
          <w:i w:val="0"/>
        </w:rPr>
        <w:t>по</w:t>
      </w:r>
      <w:proofErr w:type="spellEnd"/>
      <w:r w:rsidRPr="004939C4">
        <w:rPr>
          <w:rFonts w:ascii="Arial" w:hAnsi="Arial" w:cs="Arial"/>
          <w:i w:val="0"/>
        </w:rPr>
        <w:t xml:space="preserve"> </w:t>
      </w:r>
      <w:r w:rsidRPr="004939C4">
        <w:rPr>
          <w:rFonts w:ascii="Arial" w:hAnsi="Arial" w:cs="Arial"/>
          <w:i w:val="0"/>
          <w:lang w:val="ru-RU"/>
        </w:rPr>
        <w:t>Счету</w:t>
      </w:r>
      <w:r w:rsidRPr="004939C4">
        <w:rPr>
          <w:rFonts w:ascii="Arial" w:hAnsi="Arial" w:cs="Arial"/>
          <w:i w:val="0"/>
        </w:rPr>
        <w:t xml:space="preserve"> (в </w:t>
      </w:r>
      <w:proofErr w:type="spellStart"/>
      <w:r w:rsidRPr="004939C4">
        <w:rPr>
          <w:rFonts w:ascii="Arial" w:hAnsi="Arial" w:cs="Arial"/>
          <w:i w:val="0"/>
        </w:rPr>
        <w:t>случае</w:t>
      </w:r>
      <w:proofErr w:type="spellEnd"/>
      <w:r w:rsidRPr="004939C4">
        <w:rPr>
          <w:rFonts w:ascii="Arial" w:hAnsi="Arial" w:cs="Arial"/>
          <w:i w:val="0"/>
        </w:rPr>
        <w:t xml:space="preserve"> </w:t>
      </w:r>
      <w:proofErr w:type="spellStart"/>
      <w:r w:rsidRPr="004939C4">
        <w:rPr>
          <w:rFonts w:ascii="Arial" w:hAnsi="Arial" w:cs="Arial"/>
          <w:i w:val="0"/>
        </w:rPr>
        <w:t>наличия</w:t>
      </w:r>
      <w:proofErr w:type="spellEnd"/>
      <w:r w:rsidRPr="004939C4">
        <w:rPr>
          <w:rFonts w:ascii="Arial" w:hAnsi="Arial" w:cs="Arial"/>
          <w:i w:val="0"/>
        </w:rPr>
        <w:t xml:space="preserve"> </w:t>
      </w:r>
      <w:proofErr w:type="spellStart"/>
      <w:r w:rsidRPr="004939C4">
        <w:rPr>
          <w:rFonts w:ascii="Arial" w:hAnsi="Arial" w:cs="Arial"/>
          <w:i w:val="0"/>
        </w:rPr>
        <w:t>обеспечения</w:t>
      </w:r>
      <w:proofErr w:type="spellEnd"/>
      <w:r w:rsidRPr="004939C4">
        <w:rPr>
          <w:rFonts w:ascii="Arial" w:hAnsi="Arial" w:cs="Arial"/>
          <w:i w:val="0"/>
        </w:rPr>
        <w:t>)</w:t>
      </w:r>
      <w:r w:rsidRPr="004939C4">
        <w:rPr>
          <w:rFonts w:ascii="Arial" w:hAnsi="Arial" w:cs="Arial"/>
          <w:i w:val="0"/>
          <w:lang w:val="ru-RU"/>
        </w:rPr>
        <w:t>;</w:t>
      </w:r>
      <w:r w:rsidRPr="004939C4">
        <w:rPr>
          <w:rFonts w:ascii="Arial" w:hAnsi="Arial" w:cs="Arial"/>
          <w:i w:val="0"/>
        </w:rPr>
        <w:t xml:space="preserve"> </w:t>
      </w:r>
    </w:p>
    <w:p w14:paraId="3B2093F7" w14:textId="77777777" w:rsidR="00ED65E1" w:rsidRPr="004939C4" w:rsidRDefault="00ED65E1" w:rsidP="00ED65E1">
      <w:pPr>
        <w:pStyle w:val="2"/>
        <w:numPr>
          <w:ilvl w:val="0"/>
          <w:numId w:val="0"/>
        </w:numPr>
        <w:spacing w:before="40" w:after="40"/>
        <w:rPr>
          <w:rFonts w:ascii="Arial" w:hAnsi="Arial" w:cs="Arial"/>
          <w:i w:val="0"/>
          <w:lang w:val="ru-RU"/>
        </w:rPr>
      </w:pPr>
      <w:r w:rsidRPr="004939C4">
        <w:rPr>
          <w:rFonts w:ascii="Arial" w:hAnsi="Arial" w:cs="Arial"/>
          <w:i w:val="0"/>
          <w:lang w:val="ru-RU"/>
        </w:rPr>
        <w:t>В случаях, предусмотренных законом, Банк вправе потребовать погашения (полностью или частично) задолженности по Договору кредитования по Счету.</w:t>
      </w:r>
    </w:p>
    <w:p w14:paraId="22FCF90F" w14:textId="4F0623C8" w:rsidR="005D1C75" w:rsidRPr="00CD3E4D" w:rsidRDefault="00972CBA" w:rsidP="00CD3E4D">
      <w:pPr>
        <w:pStyle w:val="2"/>
        <w:numPr>
          <w:ilvl w:val="0"/>
          <w:numId w:val="0"/>
        </w:numPr>
        <w:tabs>
          <w:tab w:val="left" w:pos="709"/>
          <w:tab w:val="left" w:pos="993"/>
          <w:tab w:val="left" w:pos="1134"/>
        </w:tabs>
        <w:spacing w:before="0" w:after="0"/>
        <w:rPr>
          <w:rFonts w:ascii="Arial" w:hAnsi="Arial" w:cs="Arial"/>
          <w:i w:val="0"/>
          <w:lang w:val="ru-RU"/>
        </w:rPr>
      </w:pPr>
      <w:r w:rsidRPr="00CD3E4D">
        <w:rPr>
          <w:rFonts w:ascii="Arial" w:hAnsi="Arial" w:cs="Arial"/>
          <w:i w:val="0"/>
        </w:rPr>
        <w:t xml:space="preserve">Банк </w:t>
      </w:r>
      <w:r w:rsidR="005D1C75" w:rsidRPr="00CD3E4D">
        <w:rPr>
          <w:rFonts w:ascii="Arial" w:hAnsi="Arial" w:cs="Arial"/>
          <w:i w:val="0"/>
          <w:lang w:val="ru-RU"/>
        </w:rPr>
        <w:t>информирует Клиента</w:t>
      </w:r>
      <w:r w:rsidRPr="00CD3E4D">
        <w:rPr>
          <w:rFonts w:ascii="Arial" w:hAnsi="Arial" w:cs="Arial"/>
          <w:i w:val="0"/>
        </w:rPr>
        <w:t xml:space="preserve"> </w:t>
      </w:r>
      <w:proofErr w:type="spellStart"/>
      <w:r w:rsidRPr="00CD3E4D">
        <w:rPr>
          <w:rFonts w:ascii="Arial" w:hAnsi="Arial" w:cs="Arial"/>
          <w:i w:val="0"/>
        </w:rPr>
        <w:t>об</w:t>
      </w:r>
      <w:proofErr w:type="spellEnd"/>
      <w:r w:rsidRPr="00CD3E4D">
        <w:rPr>
          <w:rFonts w:ascii="Arial" w:hAnsi="Arial" w:cs="Arial"/>
          <w:i w:val="0"/>
        </w:rPr>
        <w:t xml:space="preserve"> </w:t>
      </w:r>
      <w:proofErr w:type="spellStart"/>
      <w:r w:rsidRPr="00CD3E4D">
        <w:rPr>
          <w:rFonts w:ascii="Arial" w:hAnsi="Arial" w:cs="Arial"/>
          <w:i w:val="0"/>
        </w:rPr>
        <w:t>аннулировании</w:t>
      </w:r>
      <w:proofErr w:type="spellEnd"/>
      <w:r w:rsidR="00DB5D06" w:rsidRPr="00CD3E4D">
        <w:rPr>
          <w:rFonts w:ascii="Arial" w:hAnsi="Arial" w:cs="Arial"/>
          <w:i w:val="0"/>
          <w:lang w:val="ru-RU"/>
        </w:rPr>
        <w:t>/</w:t>
      </w:r>
      <w:r w:rsidR="00C9781B" w:rsidRPr="00CD3E4D">
        <w:rPr>
          <w:rFonts w:ascii="Arial" w:hAnsi="Arial" w:cs="Arial"/>
          <w:i w:val="0"/>
          <w:lang w:val="ru-RU"/>
        </w:rPr>
        <w:t xml:space="preserve"> восстановлении/</w:t>
      </w:r>
      <w:r w:rsidR="00DB5D06" w:rsidRPr="00CD3E4D">
        <w:rPr>
          <w:rFonts w:ascii="Arial" w:hAnsi="Arial" w:cs="Arial"/>
          <w:i w:val="0"/>
          <w:lang w:val="ru-RU"/>
        </w:rPr>
        <w:t xml:space="preserve"> уменьшении</w:t>
      </w:r>
      <w:r w:rsidRPr="00CD3E4D">
        <w:rPr>
          <w:rFonts w:ascii="Arial" w:hAnsi="Arial" w:cs="Arial"/>
          <w:i w:val="0"/>
        </w:rPr>
        <w:t xml:space="preserve"> </w:t>
      </w:r>
      <w:r w:rsidRPr="00CD3E4D">
        <w:rPr>
          <w:rFonts w:ascii="Arial" w:hAnsi="Arial" w:cs="Arial"/>
          <w:i w:val="0"/>
          <w:lang w:val="ru-RU"/>
        </w:rPr>
        <w:t>Лимита Овердрафта</w:t>
      </w:r>
      <w:r w:rsidRPr="00CD3E4D">
        <w:rPr>
          <w:rFonts w:ascii="Arial" w:hAnsi="Arial" w:cs="Arial"/>
          <w:i w:val="0"/>
        </w:rPr>
        <w:t xml:space="preserve"> </w:t>
      </w:r>
      <w:proofErr w:type="spellStart"/>
      <w:r w:rsidR="003C5296" w:rsidRPr="00CD3E4D">
        <w:rPr>
          <w:rFonts w:ascii="Arial" w:hAnsi="Arial" w:cs="Arial"/>
          <w:i w:val="0"/>
        </w:rPr>
        <w:t>любым</w:t>
      </w:r>
      <w:proofErr w:type="spellEnd"/>
      <w:r w:rsidR="003C5296" w:rsidRPr="00CD3E4D">
        <w:rPr>
          <w:rFonts w:ascii="Arial" w:hAnsi="Arial" w:cs="Arial"/>
          <w:i w:val="0"/>
        </w:rPr>
        <w:t xml:space="preserve"> </w:t>
      </w:r>
      <w:proofErr w:type="spellStart"/>
      <w:r w:rsidR="003C5296" w:rsidRPr="00CD3E4D">
        <w:rPr>
          <w:rFonts w:ascii="Arial" w:hAnsi="Arial" w:cs="Arial"/>
          <w:i w:val="0"/>
        </w:rPr>
        <w:t>доступным</w:t>
      </w:r>
      <w:proofErr w:type="spellEnd"/>
      <w:r w:rsidR="003C5296" w:rsidRPr="00CD3E4D">
        <w:rPr>
          <w:rFonts w:ascii="Arial" w:hAnsi="Arial" w:cs="Arial"/>
          <w:i w:val="0"/>
        </w:rPr>
        <w:t xml:space="preserve"> </w:t>
      </w:r>
      <w:proofErr w:type="spellStart"/>
      <w:r w:rsidR="003C5296" w:rsidRPr="00CD3E4D">
        <w:rPr>
          <w:rFonts w:ascii="Arial" w:hAnsi="Arial" w:cs="Arial"/>
          <w:i w:val="0"/>
        </w:rPr>
        <w:t>способом</w:t>
      </w:r>
      <w:proofErr w:type="spellEnd"/>
      <w:r w:rsidR="003C5296" w:rsidRPr="00CD3E4D">
        <w:rPr>
          <w:rFonts w:ascii="Arial" w:hAnsi="Arial" w:cs="Arial"/>
          <w:i w:val="0"/>
        </w:rPr>
        <w:t xml:space="preserve"> </w:t>
      </w:r>
      <w:proofErr w:type="spellStart"/>
      <w:r w:rsidR="003C5296" w:rsidRPr="00CD3E4D">
        <w:rPr>
          <w:rFonts w:ascii="Arial" w:hAnsi="Arial" w:cs="Arial"/>
          <w:i w:val="0"/>
        </w:rPr>
        <w:t>по</w:t>
      </w:r>
      <w:proofErr w:type="spellEnd"/>
      <w:r w:rsidR="003C5296" w:rsidRPr="00CD3E4D">
        <w:rPr>
          <w:rFonts w:ascii="Arial" w:hAnsi="Arial" w:cs="Arial"/>
          <w:i w:val="0"/>
        </w:rPr>
        <w:t xml:space="preserve"> </w:t>
      </w:r>
      <w:proofErr w:type="spellStart"/>
      <w:r w:rsidR="003C5296" w:rsidRPr="00CD3E4D">
        <w:rPr>
          <w:rFonts w:ascii="Arial" w:hAnsi="Arial" w:cs="Arial"/>
          <w:i w:val="0"/>
        </w:rPr>
        <w:t>усмотрению</w:t>
      </w:r>
      <w:proofErr w:type="spellEnd"/>
      <w:r w:rsidR="003C5296" w:rsidRPr="00CD3E4D">
        <w:rPr>
          <w:rFonts w:ascii="Arial" w:hAnsi="Arial" w:cs="Arial"/>
          <w:i w:val="0"/>
        </w:rPr>
        <w:t xml:space="preserve"> </w:t>
      </w:r>
      <w:proofErr w:type="spellStart"/>
      <w:r w:rsidR="003C5296" w:rsidRPr="00CD3E4D">
        <w:rPr>
          <w:rFonts w:ascii="Arial" w:hAnsi="Arial" w:cs="Arial"/>
          <w:i w:val="0"/>
        </w:rPr>
        <w:t>Банка</w:t>
      </w:r>
      <w:proofErr w:type="spellEnd"/>
      <w:r w:rsidR="003C5296" w:rsidRPr="00CD3E4D">
        <w:rPr>
          <w:rFonts w:ascii="Arial" w:hAnsi="Arial" w:cs="Arial"/>
          <w:i w:val="0"/>
        </w:rPr>
        <w:t xml:space="preserve">, в </w:t>
      </w:r>
      <w:proofErr w:type="spellStart"/>
      <w:r w:rsidR="003C5296" w:rsidRPr="00CD3E4D">
        <w:rPr>
          <w:rFonts w:ascii="Arial" w:hAnsi="Arial" w:cs="Arial"/>
          <w:i w:val="0"/>
        </w:rPr>
        <w:t>том</w:t>
      </w:r>
      <w:proofErr w:type="spellEnd"/>
      <w:r w:rsidR="003C5296" w:rsidRPr="00CD3E4D">
        <w:rPr>
          <w:rFonts w:ascii="Arial" w:hAnsi="Arial" w:cs="Arial"/>
          <w:i w:val="0"/>
        </w:rPr>
        <w:t xml:space="preserve"> </w:t>
      </w:r>
      <w:proofErr w:type="spellStart"/>
      <w:r w:rsidR="003C5296" w:rsidRPr="00CD3E4D">
        <w:rPr>
          <w:rFonts w:ascii="Arial" w:hAnsi="Arial" w:cs="Arial"/>
          <w:i w:val="0"/>
        </w:rPr>
        <w:t>числе</w:t>
      </w:r>
      <w:proofErr w:type="spellEnd"/>
      <w:r w:rsidR="003C5296" w:rsidRPr="00CD3E4D">
        <w:rPr>
          <w:rFonts w:ascii="Arial" w:hAnsi="Arial" w:cs="Arial"/>
          <w:i w:val="0"/>
        </w:rPr>
        <w:t xml:space="preserve"> </w:t>
      </w:r>
      <w:r w:rsidR="00CB775A" w:rsidRPr="00CD3E4D">
        <w:rPr>
          <w:rFonts w:ascii="Arial" w:hAnsi="Arial" w:cs="Arial"/>
          <w:i w:val="0"/>
          <w:lang w:val="ru-RU"/>
        </w:rPr>
        <w:t xml:space="preserve">по телефону, </w:t>
      </w:r>
      <w:proofErr w:type="spellStart"/>
      <w:r w:rsidR="003C5296" w:rsidRPr="00CD3E4D">
        <w:rPr>
          <w:rFonts w:ascii="Arial" w:hAnsi="Arial" w:cs="Arial"/>
          <w:i w:val="0"/>
        </w:rPr>
        <w:t>по</w:t>
      </w:r>
      <w:proofErr w:type="spellEnd"/>
      <w:r w:rsidR="003C5296" w:rsidRPr="00CD3E4D">
        <w:rPr>
          <w:rFonts w:ascii="Arial" w:hAnsi="Arial" w:cs="Arial"/>
          <w:i w:val="0"/>
        </w:rPr>
        <w:t xml:space="preserve"> </w:t>
      </w:r>
      <w:proofErr w:type="spellStart"/>
      <w:r w:rsidR="003C5296" w:rsidRPr="00CD3E4D">
        <w:rPr>
          <w:rFonts w:ascii="Arial" w:hAnsi="Arial" w:cs="Arial"/>
          <w:i w:val="0"/>
        </w:rPr>
        <w:t>почте</w:t>
      </w:r>
      <w:proofErr w:type="spellEnd"/>
      <w:r w:rsidR="003C5296" w:rsidRPr="00CD3E4D">
        <w:rPr>
          <w:rFonts w:ascii="Arial" w:hAnsi="Arial" w:cs="Arial"/>
          <w:i w:val="0"/>
        </w:rPr>
        <w:t xml:space="preserve"> </w:t>
      </w:r>
      <w:proofErr w:type="spellStart"/>
      <w:r w:rsidR="003C5296" w:rsidRPr="00CD3E4D">
        <w:rPr>
          <w:rFonts w:ascii="Arial" w:hAnsi="Arial" w:cs="Arial"/>
          <w:i w:val="0"/>
        </w:rPr>
        <w:t>по</w:t>
      </w:r>
      <w:proofErr w:type="spellEnd"/>
      <w:r w:rsidR="003C5296" w:rsidRPr="00CD3E4D">
        <w:rPr>
          <w:rFonts w:ascii="Arial" w:hAnsi="Arial" w:cs="Arial"/>
          <w:i w:val="0"/>
        </w:rPr>
        <w:t xml:space="preserve"> </w:t>
      </w:r>
      <w:proofErr w:type="spellStart"/>
      <w:r w:rsidR="003C5296" w:rsidRPr="00CD3E4D">
        <w:rPr>
          <w:rFonts w:ascii="Arial" w:hAnsi="Arial" w:cs="Arial"/>
          <w:i w:val="0"/>
        </w:rPr>
        <w:t>месту</w:t>
      </w:r>
      <w:proofErr w:type="spellEnd"/>
      <w:r w:rsidR="003C5296" w:rsidRPr="00CD3E4D">
        <w:rPr>
          <w:rFonts w:ascii="Arial" w:hAnsi="Arial" w:cs="Arial"/>
          <w:i w:val="0"/>
        </w:rPr>
        <w:t xml:space="preserve"> </w:t>
      </w:r>
      <w:proofErr w:type="spellStart"/>
      <w:r w:rsidR="003C5296" w:rsidRPr="00CD3E4D">
        <w:rPr>
          <w:rFonts w:ascii="Arial" w:hAnsi="Arial" w:cs="Arial"/>
          <w:i w:val="0"/>
        </w:rPr>
        <w:t>нахождения</w:t>
      </w:r>
      <w:proofErr w:type="spellEnd"/>
      <w:r w:rsidR="003C5296" w:rsidRPr="00CD3E4D">
        <w:rPr>
          <w:rFonts w:ascii="Arial" w:hAnsi="Arial" w:cs="Arial"/>
          <w:i w:val="0"/>
        </w:rPr>
        <w:t xml:space="preserve"> </w:t>
      </w:r>
      <w:proofErr w:type="spellStart"/>
      <w:r w:rsidR="003C5296" w:rsidRPr="00CD3E4D">
        <w:rPr>
          <w:rFonts w:ascii="Arial" w:hAnsi="Arial" w:cs="Arial"/>
          <w:i w:val="0"/>
        </w:rPr>
        <w:t>Клиента</w:t>
      </w:r>
      <w:proofErr w:type="spellEnd"/>
      <w:r w:rsidR="003C5296" w:rsidRPr="00CD3E4D">
        <w:rPr>
          <w:rFonts w:ascii="Arial" w:hAnsi="Arial" w:cs="Arial"/>
          <w:i w:val="0"/>
        </w:rPr>
        <w:t xml:space="preserve">, </w:t>
      </w:r>
      <w:proofErr w:type="spellStart"/>
      <w:r w:rsidR="003C5296" w:rsidRPr="00CD3E4D">
        <w:rPr>
          <w:rFonts w:ascii="Arial" w:hAnsi="Arial" w:cs="Arial"/>
          <w:i w:val="0"/>
        </w:rPr>
        <w:t>указанному</w:t>
      </w:r>
      <w:proofErr w:type="spellEnd"/>
      <w:r w:rsidR="003C5296" w:rsidRPr="00CD3E4D">
        <w:rPr>
          <w:rFonts w:ascii="Arial" w:hAnsi="Arial" w:cs="Arial"/>
          <w:i w:val="0"/>
        </w:rPr>
        <w:t xml:space="preserve"> в </w:t>
      </w:r>
      <w:proofErr w:type="spellStart"/>
      <w:r w:rsidR="003C5296" w:rsidRPr="00CD3E4D">
        <w:rPr>
          <w:rFonts w:ascii="Arial" w:hAnsi="Arial" w:cs="Arial"/>
          <w:i w:val="0"/>
        </w:rPr>
        <w:t>Индивидуальных</w:t>
      </w:r>
      <w:proofErr w:type="spellEnd"/>
      <w:r w:rsidR="003C5296" w:rsidRPr="00CD3E4D">
        <w:rPr>
          <w:rFonts w:ascii="Arial" w:hAnsi="Arial" w:cs="Arial"/>
          <w:i w:val="0"/>
        </w:rPr>
        <w:t xml:space="preserve"> </w:t>
      </w:r>
      <w:proofErr w:type="spellStart"/>
      <w:r w:rsidR="003C5296" w:rsidRPr="00CD3E4D">
        <w:rPr>
          <w:rFonts w:ascii="Arial" w:hAnsi="Arial" w:cs="Arial"/>
          <w:i w:val="0"/>
        </w:rPr>
        <w:t>условиях</w:t>
      </w:r>
      <w:proofErr w:type="spellEnd"/>
      <w:r w:rsidR="003C5296" w:rsidRPr="00CD3E4D">
        <w:rPr>
          <w:rFonts w:ascii="Arial" w:hAnsi="Arial" w:cs="Arial"/>
          <w:i w:val="0"/>
        </w:rPr>
        <w:t xml:space="preserve"> / </w:t>
      </w:r>
      <w:proofErr w:type="spellStart"/>
      <w:r w:rsidR="003C5296" w:rsidRPr="00CD3E4D">
        <w:rPr>
          <w:rFonts w:ascii="Arial" w:hAnsi="Arial" w:cs="Arial"/>
          <w:i w:val="0"/>
        </w:rPr>
        <w:t>по</w:t>
      </w:r>
      <w:proofErr w:type="spellEnd"/>
      <w:r w:rsidR="003C5296" w:rsidRPr="00CD3E4D">
        <w:rPr>
          <w:rFonts w:ascii="Arial" w:hAnsi="Arial" w:cs="Arial"/>
          <w:i w:val="0"/>
        </w:rPr>
        <w:t xml:space="preserve"> </w:t>
      </w:r>
      <w:proofErr w:type="spellStart"/>
      <w:r w:rsidR="003C5296" w:rsidRPr="00CD3E4D">
        <w:rPr>
          <w:rFonts w:ascii="Arial" w:hAnsi="Arial" w:cs="Arial"/>
          <w:i w:val="0"/>
        </w:rPr>
        <w:t>последнему</w:t>
      </w:r>
      <w:proofErr w:type="spellEnd"/>
      <w:r w:rsidR="003C5296" w:rsidRPr="00CD3E4D">
        <w:rPr>
          <w:rFonts w:ascii="Arial" w:hAnsi="Arial" w:cs="Arial"/>
          <w:i w:val="0"/>
        </w:rPr>
        <w:t xml:space="preserve"> </w:t>
      </w:r>
      <w:proofErr w:type="spellStart"/>
      <w:r w:rsidR="003C5296" w:rsidRPr="00CD3E4D">
        <w:rPr>
          <w:rFonts w:ascii="Arial" w:hAnsi="Arial" w:cs="Arial"/>
          <w:i w:val="0"/>
        </w:rPr>
        <w:t>известному</w:t>
      </w:r>
      <w:proofErr w:type="spellEnd"/>
      <w:r w:rsidR="003C5296" w:rsidRPr="00CD3E4D">
        <w:rPr>
          <w:rFonts w:ascii="Arial" w:hAnsi="Arial" w:cs="Arial"/>
          <w:i w:val="0"/>
        </w:rPr>
        <w:t xml:space="preserve"> </w:t>
      </w:r>
      <w:proofErr w:type="spellStart"/>
      <w:r w:rsidR="003C5296" w:rsidRPr="00CD3E4D">
        <w:rPr>
          <w:rFonts w:ascii="Arial" w:hAnsi="Arial" w:cs="Arial"/>
          <w:i w:val="0"/>
        </w:rPr>
        <w:t>Банку</w:t>
      </w:r>
      <w:proofErr w:type="spellEnd"/>
      <w:r w:rsidR="003C5296" w:rsidRPr="00CD3E4D">
        <w:rPr>
          <w:rFonts w:ascii="Arial" w:hAnsi="Arial" w:cs="Arial"/>
          <w:i w:val="0"/>
        </w:rPr>
        <w:t xml:space="preserve"> </w:t>
      </w:r>
      <w:proofErr w:type="spellStart"/>
      <w:r w:rsidR="003C5296" w:rsidRPr="00CD3E4D">
        <w:rPr>
          <w:rFonts w:ascii="Arial" w:hAnsi="Arial" w:cs="Arial"/>
          <w:i w:val="0"/>
        </w:rPr>
        <w:t>месту</w:t>
      </w:r>
      <w:proofErr w:type="spellEnd"/>
      <w:r w:rsidR="003C5296" w:rsidRPr="00CD3E4D">
        <w:rPr>
          <w:rFonts w:ascii="Arial" w:hAnsi="Arial" w:cs="Arial"/>
          <w:i w:val="0"/>
        </w:rPr>
        <w:t xml:space="preserve"> </w:t>
      </w:r>
      <w:proofErr w:type="spellStart"/>
      <w:r w:rsidR="003C5296" w:rsidRPr="00CD3E4D">
        <w:rPr>
          <w:rFonts w:ascii="Arial" w:hAnsi="Arial" w:cs="Arial"/>
          <w:i w:val="0"/>
        </w:rPr>
        <w:t>нахождения</w:t>
      </w:r>
      <w:proofErr w:type="spellEnd"/>
      <w:r w:rsidR="003C5296" w:rsidRPr="00CD3E4D">
        <w:rPr>
          <w:rFonts w:ascii="Arial" w:hAnsi="Arial" w:cs="Arial"/>
          <w:i w:val="0"/>
        </w:rPr>
        <w:t xml:space="preserve"> </w:t>
      </w:r>
      <w:proofErr w:type="spellStart"/>
      <w:r w:rsidR="003C5296" w:rsidRPr="00CD3E4D">
        <w:rPr>
          <w:rFonts w:ascii="Arial" w:hAnsi="Arial" w:cs="Arial"/>
          <w:i w:val="0"/>
        </w:rPr>
        <w:t>Клиента</w:t>
      </w:r>
      <w:proofErr w:type="spellEnd"/>
      <w:r w:rsidR="003C5296" w:rsidRPr="00CD3E4D">
        <w:rPr>
          <w:rFonts w:ascii="Arial" w:hAnsi="Arial" w:cs="Arial"/>
          <w:i w:val="0"/>
        </w:rPr>
        <w:t xml:space="preserve">, </w:t>
      </w:r>
      <w:proofErr w:type="spellStart"/>
      <w:r w:rsidR="003C5296" w:rsidRPr="00CD3E4D">
        <w:rPr>
          <w:rFonts w:ascii="Arial" w:hAnsi="Arial" w:cs="Arial"/>
          <w:i w:val="0"/>
        </w:rPr>
        <w:t>через</w:t>
      </w:r>
      <w:proofErr w:type="spellEnd"/>
      <w:r w:rsidR="003C5296" w:rsidRPr="00CD3E4D">
        <w:rPr>
          <w:rFonts w:ascii="Arial" w:hAnsi="Arial" w:cs="Arial"/>
          <w:i w:val="0"/>
        </w:rPr>
        <w:t xml:space="preserve"> </w:t>
      </w:r>
      <w:proofErr w:type="spellStart"/>
      <w:r w:rsidR="003C5296" w:rsidRPr="00CD3E4D">
        <w:rPr>
          <w:rFonts w:ascii="Arial" w:hAnsi="Arial" w:cs="Arial"/>
          <w:i w:val="0"/>
        </w:rPr>
        <w:t>систему</w:t>
      </w:r>
      <w:proofErr w:type="spellEnd"/>
      <w:r w:rsidR="003C5296" w:rsidRPr="00CD3E4D">
        <w:rPr>
          <w:rFonts w:ascii="Arial" w:hAnsi="Arial" w:cs="Arial"/>
          <w:i w:val="0"/>
        </w:rPr>
        <w:t xml:space="preserve"> «</w:t>
      </w:r>
      <w:proofErr w:type="spellStart"/>
      <w:r w:rsidR="003C5296" w:rsidRPr="00CD3E4D">
        <w:rPr>
          <w:rFonts w:ascii="Arial" w:hAnsi="Arial" w:cs="Arial"/>
          <w:i w:val="0"/>
        </w:rPr>
        <w:t>Интернет</w:t>
      </w:r>
      <w:proofErr w:type="spellEnd"/>
      <w:r w:rsidR="003C5296" w:rsidRPr="00CD3E4D">
        <w:rPr>
          <w:rFonts w:ascii="Arial" w:hAnsi="Arial" w:cs="Arial"/>
          <w:i w:val="0"/>
        </w:rPr>
        <w:t xml:space="preserve">-Банк/ РОСБАНК </w:t>
      </w:r>
      <w:proofErr w:type="spellStart"/>
      <w:r w:rsidR="003C5296" w:rsidRPr="00CD3E4D">
        <w:rPr>
          <w:rFonts w:ascii="Arial" w:hAnsi="Arial" w:cs="Arial"/>
          <w:i w:val="0"/>
        </w:rPr>
        <w:t>Онлайн</w:t>
      </w:r>
      <w:proofErr w:type="spellEnd"/>
      <w:r w:rsidR="003C5296" w:rsidRPr="00CD3E4D">
        <w:rPr>
          <w:rFonts w:ascii="Arial" w:hAnsi="Arial" w:cs="Arial"/>
          <w:i w:val="0"/>
        </w:rPr>
        <w:t>»</w:t>
      </w:r>
      <w:r w:rsidRPr="00CD3E4D">
        <w:rPr>
          <w:rFonts w:ascii="Arial" w:hAnsi="Arial" w:cs="Arial"/>
          <w:i w:val="0"/>
        </w:rPr>
        <w:t>.</w:t>
      </w:r>
    </w:p>
    <w:p w14:paraId="5DEB6A9F" w14:textId="5D786C9C" w:rsidR="005D1C75" w:rsidRPr="00CD3E4D" w:rsidRDefault="005D1C75" w:rsidP="00CD3E4D">
      <w:pPr>
        <w:pStyle w:val="2"/>
        <w:numPr>
          <w:ilvl w:val="0"/>
          <w:numId w:val="0"/>
        </w:numPr>
        <w:tabs>
          <w:tab w:val="left" w:pos="709"/>
          <w:tab w:val="left" w:pos="993"/>
          <w:tab w:val="left" w:pos="1134"/>
        </w:tabs>
        <w:spacing w:before="0" w:after="0"/>
        <w:rPr>
          <w:rFonts w:ascii="Arial" w:hAnsi="Arial" w:cs="Arial"/>
          <w:i w:val="0"/>
          <w:lang w:val="ru-RU"/>
        </w:rPr>
      </w:pPr>
      <w:proofErr w:type="gramStart"/>
      <w:r w:rsidRPr="00CD3E4D">
        <w:rPr>
          <w:rFonts w:ascii="Arial" w:hAnsi="Arial" w:cs="Arial"/>
          <w:i w:val="0"/>
          <w:lang w:val="ru-RU"/>
        </w:rPr>
        <w:t>Банк направляет</w:t>
      </w:r>
      <w:r w:rsidRPr="00CD3E4D">
        <w:rPr>
          <w:rFonts w:ascii="Arial" w:hAnsi="Arial" w:cs="Arial"/>
          <w:i w:val="0"/>
        </w:rPr>
        <w:t xml:space="preserve"> требование о погашении задолженности по Договору кредитования по Счет</w:t>
      </w:r>
      <w:r w:rsidRPr="00CD3E4D">
        <w:rPr>
          <w:rFonts w:ascii="Arial" w:hAnsi="Arial" w:cs="Arial"/>
          <w:i w:val="0"/>
          <w:lang w:val="ru-RU"/>
        </w:rPr>
        <w:t xml:space="preserve">у заказным письмом с уведомлением о вручении по почте по месту нахождения Клиента, указанному в Индивидуальных условиях / по последнему известному Банку месту нахождения Клиента, а также предоставляет его при личном обращении в </w:t>
      </w:r>
      <w:r w:rsidR="00DE3E88" w:rsidRPr="00DE3E88">
        <w:rPr>
          <w:rFonts w:ascii="Arial" w:hAnsi="Arial" w:cs="Arial"/>
          <w:i w:val="0"/>
          <w:lang w:val="ru-RU"/>
        </w:rPr>
        <w:t>Офис обслуживания VIP клиентов Банка</w:t>
      </w:r>
      <w:r w:rsidR="00DE3E88">
        <w:rPr>
          <w:rFonts w:ascii="Arial" w:hAnsi="Arial" w:cs="Arial"/>
          <w:i w:val="0"/>
          <w:lang w:val="ru-RU"/>
        </w:rPr>
        <w:t>,</w:t>
      </w:r>
      <w:r w:rsidR="00DE3E88" w:rsidRPr="00CD3E4D">
        <w:rPr>
          <w:rFonts w:ascii="Arial" w:hAnsi="Arial" w:cs="Arial"/>
          <w:i w:val="0"/>
          <w:lang w:val="ru-RU"/>
        </w:rPr>
        <w:t xml:space="preserve"> </w:t>
      </w:r>
      <w:r w:rsidRPr="00CD3E4D">
        <w:rPr>
          <w:rFonts w:ascii="Arial" w:hAnsi="Arial" w:cs="Arial"/>
          <w:i w:val="0"/>
          <w:lang w:val="ru-RU"/>
        </w:rPr>
        <w:t>либо через систему «Интернет-Банк/ РОСБАНК Онлайн» (при наличии технической возможности).</w:t>
      </w:r>
      <w:proofErr w:type="gramEnd"/>
    </w:p>
    <w:p w14:paraId="2B663C1E" w14:textId="77777777" w:rsidR="00C61EAB" w:rsidRPr="00CD3E4D" w:rsidRDefault="00AF09F6" w:rsidP="00CD3E4D">
      <w:pPr>
        <w:pStyle w:val="2"/>
        <w:numPr>
          <w:ilvl w:val="0"/>
          <w:numId w:val="0"/>
        </w:numPr>
        <w:tabs>
          <w:tab w:val="left" w:pos="709"/>
          <w:tab w:val="left" w:pos="993"/>
          <w:tab w:val="left" w:pos="1134"/>
        </w:tabs>
        <w:spacing w:before="0" w:after="0"/>
        <w:rPr>
          <w:rFonts w:ascii="Arial" w:hAnsi="Arial" w:cs="Arial"/>
          <w:i w:val="0"/>
          <w:lang w:val="ru-RU"/>
        </w:rPr>
      </w:pPr>
      <w:r w:rsidRPr="00CD3E4D">
        <w:rPr>
          <w:rFonts w:ascii="Arial" w:hAnsi="Arial" w:cs="Arial"/>
          <w:i w:val="0"/>
          <w:lang w:val="ru-RU"/>
        </w:rPr>
        <w:t>При направлении указанных уведомлений / требования по почте</w:t>
      </w:r>
      <w:r w:rsidR="009E3B37" w:rsidRPr="00CD3E4D">
        <w:rPr>
          <w:rFonts w:ascii="Arial" w:hAnsi="Arial" w:cs="Arial"/>
          <w:i w:val="0"/>
          <w:lang w:val="ru-RU"/>
        </w:rPr>
        <w:t>,</w:t>
      </w:r>
      <w:r w:rsidRPr="00CD3E4D">
        <w:rPr>
          <w:rFonts w:ascii="Arial" w:hAnsi="Arial" w:cs="Arial"/>
          <w:i w:val="0"/>
          <w:lang w:val="ru-RU"/>
        </w:rPr>
        <w:t xml:space="preserve"> е</w:t>
      </w:r>
      <w:proofErr w:type="spellStart"/>
      <w:r w:rsidR="00972CBA" w:rsidRPr="00CD3E4D">
        <w:rPr>
          <w:rFonts w:ascii="Arial" w:hAnsi="Arial" w:cs="Arial"/>
          <w:i w:val="0"/>
        </w:rPr>
        <w:t>сли</w:t>
      </w:r>
      <w:proofErr w:type="spellEnd"/>
      <w:r w:rsidR="00972CBA" w:rsidRPr="00CD3E4D">
        <w:rPr>
          <w:rFonts w:ascii="Arial" w:hAnsi="Arial" w:cs="Arial"/>
          <w:i w:val="0"/>
        </w:rPr>
        <w:t xml:space="preserve"> </w:t>
      </w:r>
      <w:proofErr w:type="spellStart"/>
      <w:r w:rsidR="00972CBA" w:rsidRPr="00CD3E4D">
        <w:rPr>
          <w:rFonts w:ascii="Arial" w:hAnsi="Arial" w:cs="Arial"/>
          <w:i w:val="0"/>
        </w:rPr>
        <w:t>Клиент</w:t>
      </w:r>
      <w:proofErr w:type="spellEnd"/>
      <w:r w:rsidR="00972CBA" w:rsidRPr="00CD3E4D">
        <w:rPr>
          <w:rFonts w:ascii="Arial" w:hAnsi="Arial" w:cs="Arial"/>
          <w:i w:val="0"/>
        </w:rPr>
        <w:t xml:space="preserve"> </w:t>
      </w:r>
      <w:proofErr w:type="spellStart"/>
      <w:r w:rsidR="00972CBA" w:rsidRPr="00CD3E4D">
        <w:rPr>
          <w:rFonts w:ascii="Arial" w:hAnsi="Arial" w:cs="Arial"/>
          <w:i w:val="0"/>
        </w:rPr>
        <w:t>не</w:t>
      </w:r>
      <w:proofErr w:type="spellEnd"/>
      <w:r w:rsidR="00972CBA" w:rsidRPr="00CD3E4D">
        <w:rPr>
          <w:rFonts w:ascii="Arial" w:hAnsi="Arial" w:cs="Arial"/>
          <w:i w:val="0"/>
        </w:rPr>
        <w:t xml:space="preserve"> </w:t>
      </w:r>
      <w:proofErr w:type="spellStart"/>
      <w:r w:rsidR="00972CBA" w:rsidRPr="00CD3E4D">
        <w:rPr>
          <w:rFonts w:ascii="Arial" w:hAnsi="Arial" w:cs="Arial"/>
          <w:i w:val="0"/>
        </w:rPr>
        <w:t>уведомил</w:t>
      </w:r>
      <w:proofErr w:type="spellEnd"/>
      <w:r w:rsidR="00972CBA" w:rsidRPr="00CD3E4D">
        <w:rPr>
          <w:rFonts w:ascii="Arial" w:hAnsi="Arial" w:cs="Arial"/>
          <w:i w:val="0"/>
        </w:rPr>
        <w:t xml:space="preserve"> Банк об изменении своего места нахождения или уведомление / требование поступило Клиенту, но не было вручено по обстоятельствам, зависящим от Клиента, уведомление считается полученным Клиентом по истечении 5 (Пяти) Рабочих дней с момента его направления Банком.</w:t>
      </w:r>
    </w:p>
    <w:p w14:paraId="454CC3F3" w14:textId="77777777" w:rsidR="00671163" w:rsidRPr="00CD3E4D" w:rsidRDefault="00671163" w:rsidP="00CD3E4D">
      <w:pPr>
        <w:pStyle w:val="2"/>
        <w:numPr>
          <w:ilvl w:val="1"/>
          <w:numId w:val="6"/>
        </w:numPr>
        <w:spacing w:before="0" w:after="0"/>
        <w:ind w:left="0" w:firstLine="0"/>
        <w:rPr>
          <w:rFonts w:ascii="Arial" w:hAnsi="Arial" w:cs="Arial"/>
          <w:i w:val="0"/>
          <w:lang w:val="ru-RU"/>
        </w:rPr>
      </w:pPr>
      <w:bookmarkStart w:id="1" w:name="_Ref476069908"/>
      <w:r w:rsidRPr="00CD3E4D">
        <w:rPr>
          <w:rFonts w:ascii="Arial" w:hAnsi="Arial" w:cs="Arial"/>
          <w:i w:val="0"/>
          <w:lang w:val="ru-RU"/>
        </w:rPr>
        <w:t>По инициативе Клиента Банк может:</w:t>
      </w:r>
      <w:bookmarkEnd w:id="1"/>
    </w:p>
    <w:p w14:paraId="2D062815" w14:textId="601CFED3" w:rsidR="00671163" w:rsidRPr="0040185D" w:rsidRDefault="00671163" w:rsidP="0040185D">
      <w:pPr>
        <w:pStyle w:val="2"/>
        <w:numPr>
          <w:ilvl w:val="0"/>
          <w:numId w:val="4"/>
        </w:numPr>
        <w:tabs>
          <w:tab w:val="clear" w:pos="1429"/>
          <w:tab w:val="num" w:pos="360"/>
        </w:tabs>
        <w:spacing w:before="0" w:after="0"/>
        <w:ind w:left="180" w:firstLine="0"/>
        <w:rPr>
          <w:rFonts w:ascii="Arial" w:hAnsi="Arial" w:cs="Arial"/>
          <w:i w:val="0"/>
        </w:rPr>
      </w:pPr>
      <w:r w:rsidRPr="0040185D">
        <w:rPr>
          <w:rFonts w:ascii="Arial" w:hAnsi="Arial" w:cs="Arial"/>
          <w:i w:val="0"/>
        </w:rPr>
        <w:t xml:space="preserve">увеличить ранее установленный Лимит овердрафта при условии заключения дополнительного соглашения к Договору кредитования по </w:t>
      </w:r>
      <w:r w:rsidR="00B90F19" w:rsidRPr="0040185D">
        <w:rPr>
          <w:rFonts w:ascii="Arial" w:hAnsi="Arial" w:cs="Arial"/>
          <w:i w:val="0"/>
        </w:rPr>
        <w:t>Счету</w:t>
      </w:r>
      <w:r w:rsidRPr="0040185D">
        <w:rPr>
          <w:rFonts w:ascii="Arial" w:hAnsi="Arial" w:cs="Arial"/>
          <w:i w:val="0"/>
        </w:rPr>
        <w:t>;</w:t>
      </w:r>
    </w:p>
    <w:p w14:paraId="603C6932" w14:textId="77777777" w:rsidR="00C61EAB" w:rsidRPr="0040185D" w:rsidRDefault="00C61EAB" w:rsidP="0040185D">
      <w:pPr>
        <w:pStyle w:val="2"/>
        <w:numPr>
          <w:ilvl w:val="0"/>
          <w:numId w:val="4"/>
        </w:numPr>
        <w:tabs>
          <w:tab w:val="clear" w:pos="1429"/>
          <w:tab w:val="num" w:pos="360"/>
        </w:tabs>
        <w:spacing w:before="0" w:after="0"/>
        <w:ind w:left="180" w:firstLine="0"/>
        <w:rPr>
          <w:rFonts w:ascii="Arial" w:hAnsi="Arial" w:cs="Arial"/>
          <w:i w:val="0"/>
        </w:rPr>
      </w:pPr>
      <w:r w:rsidRPr="0040185D">
        <w:rPr>
          <w:rFonts w:ascii="Arial" w:hAnsi="Arial" w:cs="Arial"/>
          <w:i w:val="0"/>
        </w:rPr>
        <w:t>уменьш</w:t>
      </w:r>
      <w:r w:rsidR="00671163" w:rsidRPr="0040185D">
        <w:rPr>
          <w:rFonts w:ascii="Arial" w:hAnsi="Arial" w:cs="Arial"/>
          <w:i w:val="0"/>
        </w:rPr>
        <w:t>ить</w:t>
      </w:r>
      <w:r w:rsidR="00AB67DD" w:rsidRPr="0040185D">
        <w:rPr>
          <w:rFonts w:ascii="Arial" w:hAnsi="Arial" w:cs="Arial"/>
          <w:i w:val="0"/>
        </w:rPr>
        <w:t xml:space="preserve"> </w:t>
      </w:r>
      <w:r w:rsidRPr="0040185D">
        <w:rPr>
          <w:rFonts w:ascii="Arial" w:hAnsi="Arial" w:cs="Arial"/>
          <w:i w:val="0"/>
        </w:rPr>
        <w:t>/</w:t>
      </w:r>
      <w:r w:rsidR="00AB67DD" w:rsidRPr="0040185D">
        <w:rPr>
          <w:rFonts w:ascii="Arial" w:hAnsi="Arial" w:cs="Arial"/>
          <w:i w:val="0"/>
        </w:rPr>
        <w:t xml:space="preserve"> </w:t>
      </w:r>
      <w:r w:rsidRPr="0040185D">
        <w:rPr>
          <w:rFonts w:ascii="Arial" w:hAnsi="Arial" w:cs="Arial"/>
          <w:i w:val="0"/>
        </w:rPr>
        <w:t>аннулирова</w:t>
      </w:r>
      <w:r w:rsidR="00671163" w:rsidRPr="0040185D">
        <w:rPr>
          <w:rFonts w:ascii="Arial" w:hAnsi="Arial" w:cs="Arial"/>
          <w:i w:val="0"/>
        </w:rPr>
        <w:t xml:space="preserve">ть </w:t>
      </w:r>
      <w:r w:rsidRPr="0040185D">
        <w:rPr>
          <w:rFonts w:ascii="Arial" w:hAnsi="Arial" w:cs="Arial"/>
          <w:i w:val="0"/>
        </w:rPr>
        <w:t xml:space="preserve"> </w:t>
      </w:r>
      <w:r w:rsidR="00671163" w:rsidRPr="0040185D">
        <w:rPr>
          <w:rFonts w:ascii="Arial" w:hAnsi="Arial" w:cs="Arial"/>
          <w:i w:val="0"/>
        </w:rPr>
        <w:t xml:space="preserve">ранее установленный Лимит овердрафта </w:t>
      </w:r>
      <w:r w:rsidRPr="0040185D">
        <w:rPr>
          <w:rFonts w:ascii="Arial" w:hAnsi="Arial" w:cs="Arial"/>
          <w:i w:val="0"/>
        </w:rPr>
        <w:t xml:space="preserve">при условии заключения дополнительного соглашения к Договору кредитования по </w:t>
      </w:r>
      <w:r w:rsidR="00A971F1" w:rsidRPr="0040185D">
        <w:rPr>
          <w:rFonts w:ascii="Arial" w:hAnsi="Arial" w:cs="Arial"/>
          <w:i w:val="0"/>
        </w:rPr>
        <w:t>Счету</w:t>
      </w:r>
      <w:r w:rsidRPr="0040185D">
        <w:rPr>
          <w:rFonts w:ascii="Arial" w:hAnsi="Arial" w:cs="Arial"/>
          <w:i w:val="0"/>
        </w:rPr>
        <w:t>.</w:t>
      </w:r>
    </w:p>
    <w:p w14:paraId="089C8C84" w14:textId="76C49447" w:rsidR="00C61EAB" w:rsidRPr="00CD3E4D" w:rsidRDefault="00C61EAB" w:rsidP="00CD3E4D">
      <w:pPr>
        <w:pStyle w:val="2"/>
        <w:numPr>
          <w:ilvl w:val="0"/>
          <w:numId w:val="0"/>
        </w:numPr>
        <w:tabs>
          <w:tab w:val="left" w:pos="1134"/>
          <w:tab w:val="num" w:pos="1713"/>
        </w:tabs>
        <w:spacing w:before="0" w:after="0"/>
        <w:rPr>
          <w:rFonts w:ascii="Arial" w:hAnsi="Arial" w:cs="Arial"/>
          <w:i w:val="0"/>
        </w:rPr>
      </w:pPr>
      <w:r w:rsidRPr="00CD3E4D">
        <w:rPr>
          <w:rFonts w:ascii="Arial" w:hAnsi="Arial" w:cs="Arial"/>
          <w:i w:val="0"/>
        </w:rPr>
        <w:t xml:space="preserve">Кредиты (Овердрафт), полученные до момента аннулирования Лимита овердрафта, подлежат погашению в соответствии с порядком, предусмотренным настоящими </w:t>
      </w:r>
      <w:r w:rsidR="00A971F1" w:rsidRPr="00CD3E4D">
        <w:rPr>
          <w:rFonts w:ascii="Arial" w:hAnsi="Arial" w:cs="Arial"/>
          <w:i w:val="0"/>
          <w:lang w:val="ru-RU"/>
        </w:rPr>
        <w:t>Общими условиями</w:t>
      </w:r>
      <w:r w:rsidR="00A971F1" w:rsidRPr="00CD3E4D">
        <w:rPr>
          <w:rFonts w:ascii="Arial" w:hAnsi="Arial" w:cs="Arial"/>
          <w:i w:val="0"/>
        </w:rPr>
        <w:t xml:space="preserve"> </w:t>
      </w:r>
      <w:r w:rsidRPr="00CD3E4D">
        <w:rPr>
          <w:rFonts w:ascii="Arial" w:hAnsi="Arial" w:cs="Arial"/>
          <w:i w:val="0"/>
        </w:rPr>
        <w:t>для Кредитов (Овердрафт), полученных при установленном Лимите овердрафта, за исключением случа</w:t>
      </w:r>
      <w:r w:rsidR="00452A8E" w:rsidRPr="00CD3E4D">
        <w:rPr>
          <w:rFonts w:ascii="Arial" w:hAnsi="Arial" w:cs="Arial"/>
          <w:i w:val="0"/>
          <w:lang w:val="ru-RU"/>
        </w:rPr>
        <w:t>ев</w:t>
      </w:r>
      <w:r w:rsidRPr="00CD3E4D">
        <w:rPr>
          <w:rFonts w:ascii="Arial" w:hAnsi="Arial" w:cs="Arial"/>
          <w:i w:val="0"/>
        </w:rPr>
        <w:t>, указанн</w:t>
      </w:r>
      <w:r w:rsidR="00452A8E" w:rsidRPr="00CD3E4D">
        <w:rPr>
          <w:rFonts w:ascii="Arial" w:hAnsi="Arial" w:cs="Arial"/>
          <w:i w:val="0"/>
          <w:lang w:val="ru-RU"/>
        </w:rPr>
        <w:t>ых</w:t>
      </w:r>
      <w:r w:rsidRPr="00CD3E4D">
        <w:rPr>
          <w:rFonts w:ascii="Arial" w:hAnsi="Arial" w:cs="Arial"/>
          <w:i w:val="0"/>
        </w:rPr>
        <w:t xml:space="preserve"> в п.</w:t>
      </w:r>
      <w:r w:rsidR="0095101A" w:rsidRPr="00CD3E4D">
        <w:rPr>
          <w:rFonts w:ascii="Arial" w:hAnsi="Arial" w:cs="Arial"/>
          <w:i w:val="0"/>
        </w:rPr>
        <w:fldChar w:fldCharType="begin"/>
      </w:r>
      <w:r w:rsidR="0095101A" w:rsidRPr="00CD3E4D">
        <w:rPr>
          <w:rFonts w:ascii="Arial" w:hAnsi="Arial" w:cs="Arial"/>
          <w:i w:val="0"/>
        </w:rPr>
        <w:instrText xml:space="preserve"> REF _Ref475352885 \r \h </w:instrText>
      </w:r>
      <w:r w:rsidR="00CD3E4D" w:rsidRPr="00CD3E4D">
        <w:rPr>
          <w:rFonts w:ascii="Arial" w:hAnsi="Arial" w:cs="Arial"/>
          <w:i w:val="0"/>
        </w:rPr>
        <w:instrText xml:space="preserve"> \* MERGEFORMAT </w:instrText>
      </w:r>
      <w:r w:rsidR="0095101A" w:rsidRPr="00CD3E4D">
        <w:rPr>
          <w:rFonts w:ascii="Arial" w:hAnsi="Arial" w:cs="Arial"/>
          <w:i w:val="0"/>
        </w:rPr>
      </w:r>
      <w:r w:rsidR="0095101A" w:rsidRPr="00CD3E4D">
        <w:rPr>
          <w:rFonts w:ascii="Arial" w:hAnsi="Arial" w:cs="Arial"/>
          <w:i w:val="0"/>
        </w:rPr>
        <w:fldChar w:fldCharType="separate"/>
      </w:r>
      <w:r w:rsidR="00923C9E" w:rsidRPr="00CD3E4D">
        <w:rPr>
          <w:rFonts w:ascii="Arial" w:hAnsi="Arial" w:cs="Arial"/>
          <w:i w:val="0"/>
        </w:rPr>
        <w:t>2.1</w:t>
      </w:r>
      <w:r w:rsidR="0095101A" w:rsidRPr="00CD3E4D">
        <w:rPr>
          <w:rFonts w:ascii="Arial" w:hAnsi="Arial" w:cs="Arial"/>
          <w:i w:val="0"/>
        </w:rPr>
        <w:fldChar w:fldCharType="end"/>
      </w:r>
      <w:r w:rsidRPr="00CD3E4D">
        <w:rPr>
          <w:rFonts w:ascii="Arial" w:hAnsi="Arial" w:cs="Arial"/>
          <w:i w:val="0"/>
        </w:rPr>
        <w:t xml:space="preserve"> </w:t>
      </w:r>
      <w:proofErr w:type="spellStart"/>
      <w:r w:rsidRPr="00CD3E4D">
        <w:rPr>
          <w:rFonts w:ascii="Arial" w:hAnsi="Arial" w:cs="Arial"/>
          <w:i w:val="0"/>
        </w:rPr>
        <w:t>настоящих</w:t>
      </w:r>
      <w:proofErr w:type="spellEnd"/>
      <w:r w:rsidRPr="00CD3E4D">
        <w:rPr>
          <w:rFonts w:ascii="Arial" w:hAnsi="Arial" w:cs="Arial"/>
          <w:i w:val="0"/>
        </w:rPr>
        <w:t xml:space="preserve"> </w:t>
      </w:r>
      <w:r w:rsidR="00A971F1" w:rsidRPr="00CD3E4D">
        <w:rPr>
          <w:rFonts w:ascii="Arial" w:hAnsi="Arial" w:cs="Arial"/>
          <w:i w:val="0"/>
          <w:lang w:val="ru-RU"/>
        </w:rPr>
        <w:t>Общих условий</w:t>
      </w:r>
      <w:r w:rsidRPr="00CD3E4D">
        <w:rPr>
          <w:rFonts w:ascii="Arial" w:hAnsi="Arial" w:cs="Arial"/>
          <w:i w:val="0"/>
        </w:rPr>
        <w:t>.</w:t>
      </w:r>
    </w:p>
    <w:p w14:paraId="78C76643" w14:textId="4107E549" w:rsidR="00C61EAB" w:rsidRPr="00CD3E4D" w:rsidRDefault="00994F6E" w:rsidP="00CD3E4D">
      <w:pPr>
        <w:pStyle w:val="2"/>
        <w:numPr>
          <w:ilvl w:val="1"/>
          <w:numId w:val="6"/>
        </w:numPr>
        <w:tabs>
          <w:tab w:val="left" w:pos="142"/>
        </w:tabs>
        <w:spacing w:before="0" w:after="0"/>
        <w:ind w:left="0" w:firstLine="0"/>
        <w:rPr>
          <w:rFonts w:ascii="Arial" w:hAnsi="Arial" w:cs="Arial"/>
          <w:i w:val="0"/>
        </w:rPr>
      </w:pPr>
      <w:r w:rsidRPr="00CD3E4D">
        <w:rPr>
          <w:rFonts w:ascii="Arial" w:hAnsi="Arial" w:cs="Arial"/>
          <w:i w:val="0"/>
          <w:lang w:val="ru-RU"/>
        </w:rPr>
        <w:t xml:space="preserve"> </w:t>
      </w:r>
      <w:bookmarkStart w:id="2" w:name="_Ref476069703"/>
      <w:r w:rsidR="00C61EAB" w:rsidRPr="00CD3E4D">
        <w:rPr>
          <w:rFonts w:ascii="Arial" w:hAnsi="Arial" w:cs="Arial"/>
          <w:i w:val="0"/>
        </w:rPr>
        <w:t xml:space="preserve">За пользование Кредитами (Овердрафт) Клиент уплачивает Банку проценты за использование Лимита овердрафта, размер которых указывается в </w:t>
      </w:r>
      <w:r w:rsidRPr="00CD3E4D">
        <w:rPr>
          <w:rFonts w:ascii="Arial" w:hAnsi="Arial" w:cs="Arial"/>
          <w:i w:val="0"/>
          <w:lang w:val="ru-RU"/>
        </w:rPr>
        <w:t>Индивидуальных услови</w:t>
      </w:r>
      <w:r w:rsidR="00B4136E" w:rsidRPr="00CD3E4D">
        <w:rPr>
          <w:rFonts w:ascii="Arial" w:hAnsi="Arial" w:cs="Arial"/>
          <w:i w:val="0"/>
          <w:lang w:val="ru-RU"/>
        </w:rPr>
        <w:t>ях</w:t>
      </w:r>
      <w:r w:rsidR="00C61EAB" w:rsidRPr="00CD3E4D">
        <w:rPr>
          <w:rFonts w:ascii="Arial" w:hAnsi="Arial" w:cs="Arial"/>
          <w:i w:val="0"/>
        </w:rPr>
        <w:t>.</w:t>
      </w:r>
      <w:bookmarkEnd w:id="2"/>
    </w:p>
    <w:p w14:paraId="04668492" w14:textId="77777777" w:rsidR="00C61EAB" w:rsidRPr="00CD3E4D" w:rsidRDefault="00C61EAB" w:rsidP="00CD3E4D">
      <w:pPr>
        <w:pStyle w:val="a8"/>
        <w:spacing w:before="0" w:after="0"/>
      </w:pPr>
      <w:proofErr w:type="gramStart"/>
      <w:r w:rsidRPr="00CD3E4D">
        <w:t xml:space="preserve">Проценты за использование Лимита овердрафта рассчитываются Банком на остаток задолженности по Кредитам (Овердрафт) (как на просроченную, так и на непросроченную часть задолженности) на начало каждого операционного дня пока Кредит (Овердрафт) остается непогашенным, исходя из размера процентной ставки, указанной в </w:t>
      </w:r>
      <w:r w:rsidR="00732126" w:rsidRPr="00CD3E4D">
        <w:t>Индивидуальных услови</w:t>
      </w:r>
      <w:r w:rsidR="00B4136E" w:rsidRPr="00CD3E4D">
        <w:t>ях</w:t>
      </w:r>
      <w:r w:rsidRPr="00CD3E4D">
        <w:t xml:space="preserve">, периода фактического пользования Кредитами (Овердрафт) и количества календарных дней в году (365 или 366 соответственно). </w:t>
      </w:r>
      <w:proofErr w:type="gramEnd"/>
    </w:p>
    <w:p w14:paraId="6BF878D1" w14:textId="388BCF44" w:rsidR="00C61EAB" w:rsidRPr="00CD3E4D" w:rsidRDefault="007D0E87" w:rsidP="00CD3E4D">
      <w:pPr>
        <w:pStyle w:val="2"/>
        <w:numPr>
          <w:ilvl w:val="1"/>
          <w:numId w:val="6"/>
        </w:numPr>
        <w:spacing w:before="0" w:after="0"/>
        <w:ind w:left="0" w:firstLine="0"/>
        <w:rPr>
          <w:rFonts w:ascii="Arial" w:hAnsi="Arial" w:cs="Arial"/>
          <w:i w:val="0"/>
        </w:rPr>
      </w:pPr>
      <w:r w:rsidRPr="00CD3E4D">
        <w:rPr>
          <w:rFonts w:ascii="Arial" w:hAnsi="Arial" w:cs="Arial"/>
          <w:b/>
          <w:i w:val="0"/>
          <w:lang w:val="ru-RU"/>
        </w:rPr>
        <w:t xml:space="preserve"> </w:t>
      </w:r>
      <w:r w:rsidR="00C61EAB" w:rsidRPr="00CD3E4D">
        <w:rPr>
          <w:rFonts w:ascii="Arial" w:hAnsi="Arial" w:cs="Arial"/>
          <w:i w:val="0"/>
        </w:rPr>
        <w:t xml:space="preserve">Клиент должен самостоятельно контролировать суммы фактически полученных Кредитов (Овердрафт) и обеспечивать полное погашение всей имеющейся перед Банком задолженности по Кредитам (Овердрафт) и процентам в сроки, предусмотренные </w:t>
      </w:r>
      <w:r w:rsidR="004059B3" w:rsidRPr="00CD3E4D">
        <w:rPr>
          <w:rFonts w:ascii="Arial" w:hAnsi="Arial" w:cs="Arial"/>
          <w:i w:val="0"/>
          <w:lang w:val="ru-RU"/>
        </w:rPr>
        <w:t xml:space="preserve">Индивидуальными </w:t>
      </w:r>
      <w:r w:rsidR="00B94758" w:rsidRPr="00CD3E4D">
        <w:rPr>
          <w:rFonts w:ascii="Arial" w:hAnsi="Arial" w:cs="Arial"/>
          <w:i w:val="0"/>
          <w:lang w:val="ru-RU"/>
        </w:rPr>
        <w:t xml:space="preserve"> условиями</w:t>
      </w:r>
      <w:r w:rsidR="00C61EAB" w:rsidRPr="00CD3E4D">
        <w:rPr>
          <w:rFonts w:ascii="Arial" w:hAnsi="Arial" w:cs="Arial"/>
          <w:i w:val="0"/>
        </w:rPr>
        <w:t xml:space="preserve">. </w:t>
      </w:r>
    </w:p>
    <w:p w14:paraId="363FCCB8" w14:textId="21722DED" w:rsidR="004059B3" w:rsidRPr="00CD3E4D" w:rsidRDefault="00C61EAB" w:rsidP="00CD3E4D">
      <w:pPr>
        <w:pStyle w:val="2"/>
        <w:numPr>
          <w:ilvl w:val="0"/>
          <w:numId w:val="0"/>
        </w:numPr>
        <w:spacing w:before="0" w:after="0"/>
        <w:rPr>
          <w:rFonts w:ascii="Arial" w:hAnsi="Arial" w:cs="Arial"/>
          <w:i w:val="0"/>
        </w:rPr>
      </w:pPr>
      <w:r w:rsidRPr="00CD3E4D">
        <w:rPr>
          <w:rFonts w:ascii="Arial" w:hAnsi="Arial" w:cs="Arial"/>
          <w:i w:val="0"/>
        </w:rPr>
        <w:t xml:space="preserve">Минимальный ежемесячный платеж подлежит уплате Клиентом за счет собственных средств не позднее последнего календарного дня Расчетного периода, следующего за истекшим Расчетным периодом. </w:t>
      </w:r>
      <w:r w:rsidR="004059B3" w:rsidRPr="00CD3E4D">
        <w:rPr>
          <w:rFonts w:ascii="Arial" w:hAnsi="Arial" w:cs="Arial"/>
          <w:i w:val="0"/>
        </w:rPr>
        <w:t xml:space="preserve">Дата Срока уплаты Минимального ежемесячного платежа указана в Индивидуальных условиях». Если дата Срока уплаты Минимального ежемесячного платежа, не является Рабочим днем, Клиент обязан уплатить Минимальный ежемесячный платеж не позднее первого Рабочего дня, следующего за указанной датой. </w:t>
      </w:r>
    </w:p>
    <w:p w14:paraId="489D8862" w14:textId="77777777" w:rsidR="00C0301C" w:rsidRPr="00CD3E4D" w:rsidRDefault="00C0301C" w:rsidP="00CD3E4D">
      <w:pPr>
        <w:pStyle w:val="a8"/>
        <w:spacing w:before="0" w:after="0"/>
      </w:pPr>
      <w:r w:rsidRPr="00CD3E4D">
        <w:t xml:space="preserve">Информация о размере Минимального ежемесячного платежа предоставляется Клиенту по его запросу в Банке либо </w:t>
      </w:r>
      <w:proofErr w:type="gramStart"/>
      <w:r w:rsidRPr="00CD3E4D">
        <w:t>доводится</w:t>
      </w:r>
      <w:proofErr w:type="gramEnd"/>
      <w:r w:rsidRPr="00CD3E4D">
        <w:t xml:space="preserve"> до Клиента через Банкоматы Банка путем ввода Клиентом запроса на получение справки по кредиту либо с использованием системы «Интернет-Банк</w:t>
      </w:r>
      <w:r w:rsidR="00541CDB" w:rsidRPr="00CD3E4D">
        <w:t>/ РОСБАНК Онлайн</w:t>
      </w:r>
      <w:r w:rsidRPr="00CD3E4D">
        <w:t>».</w:t>
      </w:r>
    </w:p>
    <w:p w14:paraId="5E85F3C3" w14:textId="0ABB94F4" w:rsidR="00C61EAB" w:rsidRPr="00CD3E4D" w:rsidRDefault="00C61EAB" w:rsidP="00CD3E4D">
      <w:pPr>
        <w:pStyle w:val="2"/>
        <w:numPr>
          <w:ilvl w:val="0"/>
          <w:numId w:val="0"/>
        </w:numPr>
        <w:tabs>
          <w:tab w:val="num" w:pos="0"/>
        </w:tabs>
        <w:spacing w:before="0" w:after="0"/>
        <w:rPr>
          <w:rFonts w:ascii="Arial" w:hAnsi="Arial" w:cs="Arial"/>
          <w:i w:val="0"/>
        </w:rPr>
      </w:pPr>
      <w:r w:rsidRPr="00CD3E4D">
        <w:rPr>
          <w:rFonts w:ascii="Arial" w:hAnsi="Arial" w:cs="Arial"/>
          <w:i w:val="0"/>
        </w:rPr>
        <w:t>Оплата процентов, начисленных на Просроченную задолженность по Кредитам (Овердрафт) за время существования указанной Просроченной задолженности, осуществляется по мере поступления денежных средств на Счет. Перечисление с</w:t>
      </w:r>
      <w:r w:rsidRPr="00CD3E4D">
        <w:rPr>
          <w:rFonts w:ascii="Arial" w:hAnsi="Arial" w:cs="Arial"/>
          <w:i w:val="0"/>
          <w:lang w:val="ru-RU"/>
        </w:rPr>
        <w:t xml:space="preserve">о </w:t>
      </w:r>
      <w:r w:rsidRPr="00CD3E4D">
        <w:rPr>
          <w:rFonts w:ascii="Arial" w:hAnsi="Arial" w:cs="Arial"/>
          <w:i w:val="0"/>
        </w:rPr>
        <w:t xml:space="preserve">Счета денежных средств в счет уплаты процентов, начисленных на Просроченную задолженность </w:t>
      </w:r>
      <w:proofErr w:type="spellStart"/>
      <w:r w:rsidRPr="00CD3E4D">
        <w:rPr>
          <w:rFonts w:ascii="Arial" w:hAnsi="Arial" w:cs="Arial"/>
          <w:i w:val="0"/>
        </w:rPr>
        <w:t>по</w:t>
      </w:r>
      <w:proofErr w:type="spellEnd"/>
      <w:r w:rsidRPr="00CD3E4D">
        <w:rPr>
          <w:rFonts w:ascii="Arial" w:hAnsi="Arial" w:cs="Arial"/>
          <w:i w:val="0"/>
        </w:rPr>
        <w:t xml:space="preserve"> </w:t>
      </w:r>
      <w:proofErr w:type="spellStart"/>
      <w:r w:rsidRPr="00CD3E4D">
        <w:rPr>
          <w:rFonts w:ascii="Arial" w:hAnsi="Arial" w:cs="Arial"/>
          <w:i w:val="0"/>
        </w:rPr>
        <w:t>Кредитам</w:t>
      </w:r>
      <w:proofErr w:type="spellEnd"/>
      <w:r w:rsidRPr="00CD3E4D">
        <w:rPr>
          <w:rFonts w:ascii="Arial" w:hAnsi="Arial" w:cs="Arial"/>
          <w:i w:val="0"/>
        </w:rPr>
        <w:t xml:space="preserve"> (</w:t>
      </w:r>
      <w:proofErr w:type="spellStart"/>
      <w:r w:rsidRPr="00CD3E4D">
        <w:rPr>
          <w:rFonts w:ascii="Arial" w:hAnsi="Arial" w:cs="Arial"/>
          <w:i w:val="0"/>
        </w:rPr>
        <w:t>Овердрафт</w:t>
      </w:r>
      <w:proofErr w:type="spellEnd"/>
      <w:r w:rsidRPr="00CD3E4D">
        <w:rPr>
          <w:rFonts w:ascii="Arial" w:hAnsi="Arial" w:cs="Arial"/>
          <w:i w:val="0"/>
        </w:rPr>
        <w:t xml:space="preserve">), </w:t>
      </w:r>
      <w:proofErr w:type="spellStart"/>
      <w:r w:rsidRPr="00CD3E4D">
        <w:rPr>
          <w:rFonts w:ascii="Arial" w:hAnsi="Arial" w:cs="Arial"/>
          <w:i w:val="0"/>
        </w:rPr>
        <w:t>осуществляется</w:t>
      </w:r>
      <w:proofErr w:type="spellEnd"/>
      <w:r w:rsidRPr="00CD3E4D">
        <w:rPr>
          <w:rFonts w:ascii="Arial" w:hAnsi="Arial" w:cs="Arial"/>
          <w:i w:val="0"/>
        </w:rPr>
        <w:t xml:space="preserve"> в </w:t>
      </w:r>
      <w:proofErr w:type="spellStart"/>
      <w:r w:rsidRPr="00CD3E4D">
        <w:rPr>
          <w:rFonts w:ascii="Arial" w:hAnsi="Arial" w:cs="Arial"/>
          <w:i w:val="0"/>
        </w:rPr>
        <w:t>порядке</w:t>
      </w:r>
      <w:proofErr w:type="spellEnd"/>
      <w:r w:rsidRPr="00CD3E4D">
        <w:rPr>
          <w:rFonts w:ascii="Arial" w:hAnsi="Arial" w:cs="Arial"/>
          <w:i w:val="0"/>
        </w:rPr>
        <w:t xml:space="preserve">, </w:t>
      </w:r>
      <w:proofErr w:type="spellStart"/>
      <w:r w:rsidRPr="00CD3E4D">
        <w:rPr>
          <w:rFonts w:ascii="Arial" w:hAnsi="Arial" w:cs="Arial"/>
          <w:i w:val="0"/>
        </w:rPr>
        <w:t>определенном</w:t>
      </w:r>
      <w:proofErr w:type="spellEnd"/>
      <w:r w:rsidRPr="00CD3E4D">
        <w:rPr>
          <w:rFonts w:ascii="Arial" w:hAnsi="Arial" w:cs="Arial"/>
          <w:i w:val="0"/>
        </w:rPr>
        <w:t xml:space="preserve"> в п.</w:t>
      </w:r>
      <w:r w:rsidR="0095101A" w:rsidRPr="00CD3E4D">
        <w:rPr>
          <w:rFonts w:ascii="Arial" w:hAnsi="Arial" w:cs="Arial"/>
          <w:i w:val="0"/>
        </w:rPr>
        <w:fldChar w:fldCharType="begin"/>
      </w:r>
      <w:r w:rsidR="0095101A" w:rsidRPr="00CD3E4D">
        <w:rPr>
          <w:rFonts w:ascii="Arial" w:hAnsi="Arial" w:cs="Arial"/>
          <w:i w:val="0"/>
        </w:rPr>
        <w:instrText xml:space="preserve"> REF _Ref476069819 \r \h </w:instrText>
      </w:r>
      <w:r w:rsidR="00CD3E4D" w:rsidRPr="00CD3E4D">
        <w:rPr>
          <w:rFonts w:ascii="Arial" w:hAnsi="Arial" w:cs="Arial"/>
          <w:i w:val="0"/>
        </w:rPr>
        <w:instrText xml:space="preserve"> \* MERGEFORMAT </w:instrText>
      </w:r>
      <w:r w:rsidR="0095101A" w:rsidRPr="00CD3E4D">
        <w:rPr>
          <w:rFonts w:ascii="Arial" w:hAnsi="Arial" w:cs="Arial"/>
          <w:i w:val="0"/>
        </w:rPr>
      </w:r>
      <w:r w:rsidR="0095101A" w:rsidRPr="00CD3E4D">
        <w:rPr>
          <w:rFonts w:ascii="Arial" w:hAnsi="Arial" w:cs="Arial"/>
          <w:i w:val="0"/>
        </w:rPr>
        <w:fldChar w:fldCharType="separate"/>
      </w:r>
      <w:r w:rsidR="00923C9E" w:rsidRPr="00CD3E4D">
        <w:rPr>
          <w:rFonts w:ascii="Arial" w:hAnsi="Arial" w:cs="Arial"/>
          <w:i w:val="0"/>
        </w:rPr>
        <w:t>1.9</w:t>
      </w:r>
      <w:r w:rsidR="0095101A" w:rsidRPr="00CD3E4D">
        <w:rPr>
          <w:rFonts w:ascii="Arial" w:hAnsi="Arial" w:cs="Arial"/>
          <w:i w:val="0"/>
        </w:rPr>
        <w:fldChar w:fldCharType="end"/>
      </w:r>
      <w:r w:rsidR="00E5556A" w:rsidRPr="00CD3E4D">
        <w:rPr>
          <w:rFonts w:ascii="Arial" w:hAnsi="Arial" w:cs="Arial"/>
          <w:i w:val="0"/>
        </w:rPr>
        <w:t xml:space="preserve"> </w:t>
      </w:r>
      <w:proofErr w:type="spellStart"/>
      <w:r w:rsidRPr="00CD3E4D">
        <w:rPr>
          <w:rFonts w:ascii="Arial" w:hAnsi="Arial" w:cs="Arial"/>
          <w:i w:val="0"/>
        </w:rPr>
        <w:t>настоящих</w:t>
      </w:r>
      <w:proofErr w:type="spellEnd"/>
      <w:r w:rsidRPr="00CD3E4D">
        <w:rPr>
          <w:rFonts w:ascii="Arial" w:hAnsi="Arial" w:cs="Arial"/>
          <w:i w:val="0"/>
        </w:rPr>
        <w:t xml:space="preserve"> </w:t>
      </w:r>
      <w:r w:rsidR="00B94758" w:rsidRPr="00CD3E4D">
        <w:rPr>
          <w:rFonts w:ascii="Arial" w:hAnsi="Arial" w:cs="Arial"/>
          <w:i w:val="0"/>
          <w:lang w:val="ru-RU"/>
        </w:rPr>
        <w:t>Общих условий</w:t>
      </w:r>
      <w:r w:rsidRPr="00CD3E4D">
        <w:rPr>
          <w:rFonts w:ascii="Arial" w:hAnsi="Arial" w:cs="Arial"/>
          <w:i w:val="0"/>
        </w:rPr>
        <w:t>.</w:t>
      </w:r>
    </w:p>
    <w:p w14:paraId="53E569B6" w14:textId="594E123B" w:rsidR="00C61EAB" w:rsidRPr="00CD3E4D" w:rsidRDefault="00C61EAB" w:rsidP="00CD3E4D">
      <w:pPr>
        <w:pStyle w:val="2"/>
        <w:numPr>
          <w:ilvl w:val="0"/>
          <w:numId w:val="0"/>
        </w:numPr>
        <w:tabs>
          <w:tab w:val="num" w:pos="0"/>
        </w:tabs>
        <w:spacing w:before="0" w:after="0"/>
        <w:rPr>
          <w:rFonts w:ascii="Arial" w:hAnsi="Arial" w:cs="Arial"/>
          <w:i w:val="0"/>
          <w:lang w:val="ru-RU"/>
        </w:rPr>
      </w:pPr>
      <w:r w:rsidRPr="00CD3E4D">
        <w:rPr>
          <w:rFonts w:ascii="Arial" w:hAnsi="Arial" w:cs="Arial"/>
          <w:i w:val="0"/>
        </w:rPr>
        <w:t xml:space="preserve">В </w:t>
      </w:r>
      <w:proofErr w:type="spellStart"/>
      <w:r w:rsidRPr="00CD3E4D">
        <w:rPr>
          <w:rFonts w:ascii="Arial" w:hAnsi="Arial" w:cs="Arial"/>
          <w:i w:val="0"/>
        </w:rPr>
        <w:t>случае</w:t>
      </w:r>
      <w:proofErr w:type="spellEnd"/>
      <w:r w:rsidRPr="00CD3E4D">
        <w:rPr>
          <w:rFonts w:ascii="Arial" w:hAnsi="Arial" w:cs="Arial"/>
          <w:i w:val="0"/>
        </w:rPr>
        <w:t xml:space="preserve"> </w:t>
      </w:r>
      <w:proofErr w:type="spellStart"/>
      <w:r w:rsidRPr="00CD3E4D">
        <w:rPr>
          <w:rFonts w:ascii="Arial" w:hAnsi="Arial" w:cs="Arial"/>
          <w:i w:val="0"/>
        </w:rPr>
        <w:t>наличия</w:t>
      </w:r>
      <w:proofErr w:type="spellEnd"/>
      <w:r w:rsidRPr="00CD3E4D">
        <w:rPr>
          <w:rFonts w:ascii="Arial" w:hAnsi="Arial" w:cs="Arial"/>
          <w:i w:val="0"/>
        </w:rPr>
        <w:t xml:space="preserve"> </w:t>
      </w:r>
      <w:proofErr w:type="spellStart"/>
      <w:r w:rsidRPr="00CD3E4D">
        <w:rPr>
          <w:rFonts w:ascii="Arial" w:hAnsi="Arial" w:cs="Arial"/>
          <w:i w:val="0"/>
        </w:rPr>
        <w:t>Просроченной</w:t>
      </w:r>
      <w:proofErr w:type="spellEnd"/>
      <w:r w:rsidRPr="00CD3E4D">
        <w:rPr>
          <w:rFonts w:ascii="Arial" w:hAnsi="Arial" w:cs="Arial"/>
          <w:i w:val="0"/>
        </w:rPr>
        <w:t xml:space="preserve"> </w:t>
      </w:r>
      <w:proofErr w:type="spellStart"/>
      <w:r w:rsidRPr="00CD3E4D">
        <w:rPr>
          <w:rFonts w:ascii="Arial" w:hAnsi="Arial" w:cs="Arial"/>
          <w:i w:val="0"/>
        </w:rPr>
        <w:t>задолженности</w:t>
      </w:r>
      <w:proofErr w:type="spellEnd"/>
      <w:r w:rsidRPr="00CD3E4D">
        <w:rPr>
          <w:rFonts w:ascii="Arial" w:hAnsi="Arial" w:cs="Arial"/>
          <w:i w:val="0"/>
        </w:rPr>
        <w:t xml:space="preserve"> </w:t>
      </w:r>
      <w:proofErr w:type="spellStart"/>
      <w:r w:rsidRPr="00CD3E4D">
        <w:rPr>
          <w:rFonts w:ascii="Arial" w:hAnsi="Arial" w:cs="Arial"/>
          <w:i w:val="0"/>
        </w:rPr>
        <w:t>по</w:t>
      </w:r>
      <w:proofErr w:type="spellEnd"/>
      <w:r w:rsidRPr="00CD3E4D">
        <w:rPr>
          <w:rFonts w:ascii="Arial" w:hAnsi="Arial" w:cs="Arial"/>
          <w:i w:val="0"/>
        </w:rPr>
        <w:t xml:space="preserve"> </w:t>
      </w:r>
      <w:proofErr w:type="spellStart"/>
      <w:r w:rsidRPr="00CD3E4D">
        <w:rPr>
          <w:rFonts w:ascii="Arial" w:hAnsi="Arial" w:cs="Arial"/>
          <w:i w:val="0"/>
        </w:rPr>
        <w:t>Кредитам</w:t>
      </w:r>
      <w:proofErr w:type="spellEnd"/>
      <w:r w:rsidRPr="00CD3E4D">
        <w:rPr>
          <w:rFonts w:ascii="Arial" w:hAnsi="Arial" w:cs="Arial"/>
          <w:i w:val="0"/>
        </w:rPr>
        <w:t xml:space="preserve"> (</w:t>
      </w:r>
      <w:proofErr w:type="spellStart"/>
      <w:r w:rsidRPr="00CD3E4D">
        <w:rPr>
          <w:rFonts w:ascii="Arial" w:hAnsi="Arial" w:cs="Arial"/>
          <w:i w:val="0"/>
        </w:rPr>
        <w:t>Овердрафт</w:t>
      </w:r>
      <w:proofErr w:type="spellEnd"/>
      <w:r w:rsidRPr="00CD3E4D">
        <w:rPr>
          <w:rFonts w:ascii="Arial" w:hAnsi="Arial" w:cs="Arial"/>
          <w:i w:val="0"/>
        </w:rPr>
        <w:t xml:space="preserve">), </w:t>
      </w:r>
      <w:proofErr w:type="spellStart"/>
      <w:r w:rsidRPr="00CD3E4D">
        <w:rPr>
          <w:rFonts w:ascii="Arial" w:hAnsi="Arial" w:cs="Arial"/>
          <w:i w:val="0"/>
        </w:rPr>
        <w:t>Клиент</w:t>
      </w:r>
      <w:proofErr w:type="spellEnd"/>
      <w:r w:rsidRPr="00CD3E4D">
        <w:rPr>
          <w:rFonts w:ascii="Arial" w:hAnsi="Arial" w:cs="Arial"/>
          <w:i w:val="0"/>
        </w:rPr>
        <w:t xml:space="preserve"> </w:t>
      </w:r>
      <w:proofErr w:type="spellStart"/>
      <w:r w:rsidRPr="00CD3E4D">
        <w:rPr>
          <w:rFonts w:ascii="Arial" w:hAnsi="Arial" w:cs="Arial"/>
          <w:i w:val="0"/>
        </w:rPr>
        <w:t>обязан</w:t>
      </w:r>
      <w:proofErr w:type="spellEnd"/>
      <w:r w:rsidRPr="00CD3E4D">
        <w:rPr>
          <w:rFonts w:ascii="Arial" w:hAnsi="Arial" w:cs="Arial"/>
          <w:i w:val="0"/>
        </w:rPr>
        <w:t xml:space="preserve"> </w:t>
      </w:r>
      <w:proofErr w:type="spellStart"/>
      <w:r w:rsidRPr="00CD3E4D">
        <w:rPr>
          <w:rFonts w:ascii="Arial" w:hAnsi="Arial" w:cs="Arial"/>
          <w:i w:val="0"/>
        </w:rPr>
        <w:t>помимо</w:t>
      </w:r>
      <w:proofErr w:type="spellEnd"/>
      <w:r w:rsidRPr="00CD3E4D">
        <w:rPr>
          <w:rFonts w:ascii="Arial" w:hAnsi="Arial" w:cs="Arial"/>
          <w:i w:val="0"/>
        </w:rPr>
        <w:t xml:space="preserve"> </w:t>
      </w:r>
      <w:proofErr w:type="spellStart"/>
      <w:r w:rsidRPr="00CD3E4D">
        <w:rPr>
          <w:rFonts w:ascii="Arial" w:hAnsi="Arial" w:cs="Arial"/>
          <w:i w:val="0"/>
        </w:rPr>
        <w:t>уплаты</w:t>
      </w:r>
      <w:proofErr w:type="spellEnd"/>
      <w:r w:rsidRPr="00CD3E4D">
        <w:rPr>
          <w:rFonts w:ascii="Arial" w:hAnsi="Arial" w:cs="Arial"/>
          <w:i w:val="0"/>
        </w:rPr>
        <w:t xml:space="preserve"> </w:t>
      </w:r>
      <w:proofErr w:type="spellStart"/>
      <w:r w:rsidRPr="00CD3E4D">
        <w:rPr>
          <w:rFonts w:ascii="Arial" w:hAnsi="Arial" w:cs="Arial"/>
          <w:i w:val="0"/>
        </w:rPr>
        <w:t>Минимального</w:t>
      </w:r>
      <w:proofErr w:type="spellEnd"/>
      <w:r w:rsidRPr="00CD3E4D">
        <w:rPr>
          <w:rFonts w:ascii="Arial" w:hAnsi="Arial" w:cs="Arial"/>
          <w:i w:val="0"/>
        </w:rPr>
        <w:t xml:space="preserve"> </w:t>
      </w:r>
      <w:proofErr w:type="spellStart"/>
      <w:r w:rsidRPr="00CD3E4D">
        <w:rPr>
          <w:rFonts w:ascii="Arial" w:hAnsi="Arial" w:cs="Arial"/>
          <w:i w:val="0"/>
        </w:rPr>
        <w:t>ежемесячного</w:t>
      </w:r>
      <w:proofErr w:type="spellEnd"/>
      <w:r w:rsidRPr="00CD3E4D">
        <w:rPr>
          <w:rFonts w:ascii="Arial" w:hAnsi="Arial" w:cs="Arial"/>
          <w:i w:val="0"/>
        </w:rPr>
        <w:t xml:space="preserve"> </w:t>
      </w:r>
      <w:proofErr w:type="spellStart"/>
      <w:r w:rsidRPr="00CD3E4D">
        <w:rPr>
          <w:rFonts w:ascii="Arial" w:hAnsi="Arial" w:cs="Arial"/>
          <w:i w:val="0"/>
        </w:rPr>
        <w:t>платежа</w:t>
      </w:r>
      <w:proofErr w:type="spellEnd"/>
      <w:r w:rsidRPr="00CD3E4D">
        <w:rPr>
          <w:rFonts w:ascii="Arial" w:hAnsi="Arial" w:cs="Arial"/>
          <w:i w:val="0"/>
        </w:rPr>
        <w:t xml:space="preserve">, </w:t>
      </w:r>
      <w:proofErr w:type="spellStart"/>
      <w:r w:rsidRPr="00CD3E4D">
        <w:rPr>
          <w:rFonts w:ascii="Arial" w:hAnsi="Arial" w:cs="Arial"/>
          <w:i w:val="0"/>
        </w:rPr>
        <w:t>уплатить</w:t>
      </w:r>
      <w:proofErr w:type="spellEnd"/>
      <w:r w:rsidRPr="00CD3E4D">
        <w:rPr>
          <w:rFonts w:ascii="Arial" w:hAnsi="Arial" w:cs="Arial"/>
          <w:i w:val="0"/>
        </w:rPr>
        <w:t xml:space="preserve"> </w:t>
      </w:r>
      <w:proofErr w:type="spellStart"/>
      <w:r w:rsidRPr="00CD3E4D">
        <w:rPr>
          <w:rFonts w:ascii="Arial" w:hAnsi="Arial" w:cs="Arial"/>
          <w:i w:val="0"/>
        </w:rPr>
        <w:t>проценты</w:t>
      </w:r>
      <w:proofErr w:type="spellEnd"/>
      <w:r w:rsidRPr="00CD3E4D">
        <w:rPr>
          <w:rFonts w:ascii="Arial" w:hAnsi="Arial" w:cs="Arial"/>
          <w:i w:val="0"/>
        </w:rPr>
        <w:t>,</w:t>
      </w:r>
      <w:r w:rsidR="00927838" w:rsidRPr="00CD3E4D">
        <w:rPr>
          <w:rFonts w:ascii="Arial" w:hAnsi="Arial" w:cs="Arial"/>
          <w:i w:val="0"/>
          <w:lang w:val="ru-RU"/>
        </w:rPr>
        <w:t xml:space="preserve"> </w:t>
      </w:r>
      <w:proofErr w:type="spellStart"/>
      <w:r w:rsidRPr="00CD3E4D">
        <w:rPr>
          <w:rFonts w:ascii="Arial" w:hAnsi="Arial" w:cs="Arial"/>
          <w:i w:val="0"/>
        </w:rPr>
        <w:t>начисленные</w:t>
      </w:r>
      <w:proofErr w:type="spellEnd"/>
      <w:r w:rsidRPr="00CD3E4D">
        <w:rPr>
          <w:rFonts w:ascii="Arial" w:hAnsi="Arial" w:cs="Arial"/>
          <w:i w:val="0"/>
        </w:rPr>
        <w:t xml:space="preserve"> </w:t>
      </w:r>
      <w:proofErr w:type="spellStart"/>
      <w:r w:rsidR="00927838" w:rsidRPr="00CD3E4D">
        <w:rPr>
          <w:rFonts w:ascii="Arial" w:hAnsi="Arial" w:cs="Arial"/>
          <w:i w:val="0"/>
        </w:rPr>
        <w:t>за</w:t>
      </w:r>
      <w:proofErr w:type="spellEnd"/>
      <w:r w:rsidR="00927838" w:rsidRPr="00CD3E4D">
        <w:rPr>
          <w:rFonts w:ascii="Arial" w:hAnsi="Arial" w:cs="Arial"/>
          <w:i w:val="0"/>
        </w:rPr>
        <w:t xml:space="preserve"> </w:t>
      </w:r>
      <w:proofErr w:type="spellStart"/>
      <w:r w:rsidR="00927838" w:rsidRPr="00CD3E4D">
        <w:rPr>
          <w:rFonts w:ascii="Arial" w:hAnsi="Arial" w:cs="Arial"/>
          <w:i w:val="0"/>
        </w:rPr>
        <w:t>использование</w:t>
      </w:r>
      <w:proofErr w:type="spellEnd"/>
      <w:r w:rsidR="00927838" w:rsidRPr="00CD3E4D">
        <w:rPr>
          <w:rFonts w:ascii="Arial" w:hAnsi="Arial" w:cs="Arial"/>
          <w:i w:val="0"/>
        </w:rPr>
        <w:t xml:space="preserve"> </w:t>
      </w:r>
      <w:proofErr w:type="spellStart"/>
      <w:r w:rsidR="00927838" w:rsidRPr="00CD3E4D">
        <w:rPr>
          <w:rFonts w:ascii="Arial" w:hAnsi="Arial" w:cs="Arial"/>
          <w:i w:val="0"/>
        </w:rPr>
        <w:lastRenderedPageBreak/>
        <w:t>Лимита</w:t>
      </w:r>
      <w:proofErr w:type="spellEnd"/>
      <w:r w:rsidR="00927838" w:rsidRPr="00CD3E4D">
        <w:rPr>
          <w:rFonts w:ascii="Arial" w:hAnsi="Arial" w:cs="Arial"/>
          <w:i w:val="0"/>
        </w:rPr>
        <w:t xml:space="preserve"> </w:t>
      </w:r>
      <w:proofErr w:type="spellStart"/>
      <w:r w:rsidR="00927838" w:rsidRPr="00CD3E4D">
        <w:rPr>
          <w:rFonts w:ascii="Arial" w:hAnsi="Arial" w:cs="Arial"/>
          <w:i w:val="0"/>
        </w:rPr>
        <w:t>овердрафта</w:t>
      </w:r>
      <w:proofErr w:type="spellEnd"/>
      <w:r w:rsidR="00927838" w:rsidRPr="00CD3E4D">
        <w:rPr>
          <w:rFonts w:ascii="Arial" w:hAnsi="Arial" w:cs="Arial"/>
          <w:i w:val="0"/>
        </w:rPr>
        <w:t xml:space="preserve"> </w:t>
      </w:r>
      <w:r w:rsidR="00927838" w:rsidRPr="00CD3E4D">
        <w:rPr>
          <w:rFonts w:ascii="Arial" w:hAnsi="Arial" w:cs="Arial"/>
          <w:i w:val="0"/>
          <w:lang w:val="ru-RU"/>
        </w:rPr>
        <w:t>(</w:t>
      </w:r>
      <w:proofErr w:type="spellStart"/>
      <w:r w:rsidRPr="00CD3E4D">
        <w:rPr>
          <w:rFonts w:ascii="Arial" w:hAnsi="Arial" w:cs="Arial"/>
          <w:i w:val="0"/>
        </w:rPr>
        <w:t>на</w:t>
      </w:r>
      <w:proofErr w:type="spellEnd"/>
      <w:r w:rsidRPr="00CD3E4D">
        <w:rPr>
          <w:rFonts w:ascii="Arial" w:hAnsi="Arial" w:cs="Arial"/>
          <w:i w:val="0"/>
        </w:rPr>
        <w:t xml:space="preserve"> </w:t>
      </w:r>
      <w:r w:rsidR="00BF7E13" w:rsidRPr="00CD3E4D">
        <w:rPr>
          <w:rFonts w:ascii="Arial" w:hAnsi="Arial" w:cs="Arial"/>
          <w:i w:val="0"/>
          <w:lang w:val="ru-RU"/>
        </w:rPr>
        <w:t>п</w:t>
      </w:r>
      <w:proofErr w:type="spellStart"/>
      <w:r w:rsidRPr="00CD3E4D">
        <w:rPr>
          <w:rFonts w:ascii="Arial" w:hAnsi="Arial" w:cs="Arial"/>
          <w:i w:val="0"/>
        </w:rPr>
        <w:t>росроченную</w:t>
      </w:r>
      <w:proofErr w:type="spellEnd"/>
      <w:r w:rsidRPr="00CD3E4D">
        <w:rPr>
          <w:rFonts w:ascii="Arial" w:hAnsi="Arial" w:cs="Arial"/>
          <w:i w:val="0"/>
        </w:rPr>
        <w:t xml:space="preserve"> </w:t>
      </w:r>
      <w:r w:rsidR="00BF7E13" w:rsidRPr="00CD3E4D">
        <w:rPr>
          <w:rFonts w:ascii="Arial" w:hAnsi="Arial" w:cs="Arial"/>
          <w:i w:val="0"/>
          <w:lang w:val="ru-RU"/>
        </w:rPr>
        <w:t xml:space="preserve">к уплате </w:t>
      </w:r>
      <w:r w:rsidR="00927838" w:rsidRPr="00CD3E4D">
        <w:rPr>
          <w:rFonts w:ascii="Arial" w:hAnsi="Arial" w:cs="Arial"/>
          <w:i w:val="0"/>
          <w:lang w:val="ru-RU"/>
        </w:rPr>
        <w:t xml:space="preserve">часть </w:t>
      </w:r>
      <w:r w:rsidR="00BF7E13" w:rsidRPr="00CD3E4D">
        <w:rPr>
          <w:rFonts w:ascii="Arial" w:hAnsi="Arial" w:cs="Arial"/>
          <w:i w:val="0"/>
          <w:lang w:val="ru-RU"/>
        </w:rPr>
        <w:t>основного долга</w:t>
      </w:r>
      <w:r w:rsidR="00927838" w:rsidRPr="00CD3E4D">
        <w:rPr>
          <w:rFonts w:ascii="Arial" w:hAnsi="Arial" w:cs="Arial"/>
          <w:i w:val="0"/>
          <w:lang w:val="ru-RU"/>
        </w:rPr>
        <w:t>)</w:t>
      </w:r>
      <w:r w:rsidR="00806D64" w:rsidRPr="00CD3E4D">
        <w:rPr>
          <w:rFonts w:ascii="Arial" w:hAnsi="Arial" w:cs="Arial"/>
          <w:i w:val="0"/>
          <w:lang w:val="ru-RU"/>
        </w:rPr>
        <w:t xml:space="preserve"> в порядке, установленном п. </w:t>
      </w:r>
      <w:r w:rsidR="0095101A" w:rsidRPr="00CD3E4D">
        <w:rPr>
          <w:rFonts w:ascii="Arial" w:hAnsi="Arial" w:cs="Arial"/>
          <w:i w:val="0"/>
          <w:lang w:val="ru-RU"/>
        </w:rPr>
        <w:fldChar w:fldCharType="begin"/>
      </w:r>
      <w:r w:rsidR="0095101A" w:rsidRPr="00CD3E4D">
        <w:rPr>
          <w:rFonts w:ascii="Arial" w:hAnsi="Arial" w:cs="Arial"/>
          <w:i w:val="0"/>
          <w:lang w:val="ru-RU"/>
        </w:rPr>
        <w:instrText xml:space="preserve"> REF _Ref476069703 \r \h </w:instrText>
      </w:r>
      <w:r w:rsidR="00CD3E4D" w:rsidRPr="00CD3E4D">
        <w:rPr>
          <w:rFonts w:ascii="Arial" w:hAnsi="Arial" w:cs="Arial"/>
          <w:i w:val="0"/>
          <w:lang w:val="ru-RU"/>
        </w:rPr>
        <w:instrText xml:space="preserve"> \* MERGEFORMAT </w:instrText>
      </w:r>
      <w:r w:rsidR="0095101A" w:rsidRPr="00CD3E4D">
        <w:rPr>
          <w:rFonts w:ascii="Arial" w:hAnsi="Arial" w:cs="Arial"/>
          <w:i w:val="0"/>
          <w:lang w:val="ru-RU"/>
        </w:rPr>
      </w:r>
      <w:r w:rsidR="0095101A" w:rsidRPr="00CD3E4D">
        <w:rPr>
          <w:rFonts w:ascii="Arial" w:hAnsi="Arial" w:cs="Arial"/>
          <w:i w:val="0"/>
          <w:lang w:val="ru-RU"/>
        </w:rPr>
        <w:fldChar w:fldCharType="separate"/>
      </w:r>
      <w:r w:rsidR="00923C9E" w:rsidRPr="00CD3E4D">
        <w:rPr>
          <w:rFonts w:ascii="Arial" w:hAnsi="Arial" w:cs="Arial"/>
          <w:i w:val="0"/>
          <w:lang w:val="ru-RU"/>
        </w:rPr>
        <w:t>1.5</w:t>
      </w:r>
      <w:r w:rsidR="0095101A" w:rsidRPr="00CD3E4D">
        <w:rPr>
          <w:rFonts w:ascii="Arial" w:hAnsi="Arial" w:cs="Arial"/>
          <w:i w:val="0"/>
          <w:lang w:val="ru-RU"/>
        </w:rPr>
        <w:fldChar w:fldCharType="end"/>
      </w:r>
      <w:r w:rsidR="00806D64" w:rsidRPr="00CD3E4D">
        <w:rPr>
          <w:rFonts w:ascii="Arial" w:hAnsi="Arial" w:cs="Arial"/>
          <w:i w:val="0"/>
          <w:lang w:val="ru-RU"/>
        </w:rPr>
        <w:t xml:space="preserve"> настоящих Общих условий</w:t>
      </w:r>
      <w:r w:rsidRPr="00CD3E4D">
        <w:rPr>
          <w:rFonts w:ascii="Arial" w:hAnsi="Arial" w:cs="Arial"/>
          <w:i w:val="0"/>
        </w:rPr>
        <w:t>, а также неустойку.</w:t>
      </w:r>
    </w:p>
    <w:p w14:paraId="23155E36" w14:textId="4FDE9401" w:rsidR="00EE4934" w:rsidRPr="00CD3E4D" w:rsidRDefault="00CB775A" w:rsidP="00CD3E4D">
      <w:pPr>
        <w:pStyle w:val="2"/>
        <w:numPr>
          <w:ilvl w:val="0"/>
          <w:numId w:val="0"/>
        </w:numPr>
        <w:tabs>
          <w:tab w:val="num" w:pos="0"/>
        </w:tabs>
        <w:spacing w:before="0" w:after="0"/>
        <w:rPr>
          <w:rFonts w:ascii="Arial" w:hAnsi="Arial" w:cs="Arial"/>
          <w:i w:val="0"/>
          <w:lang w:val="ru-RU"/>
        </w:rPr>
      </w:pPr>
      <w:r w:rsidRPr="00CD3E4D">
        <w:rPr>
          <w:rFonts w:ascii="Arial" w:hAnsi="Arial" w:cs="Arial"/>
          <w:i w:val="0"/>
        </w:rPr>
        <w:t xml:space="preserve">Банк уведомляет Клиента о факте возникновения Просроченной задолженности и/или привлечении третьих лиц для осуществления с Клиентом взаимодействия, направленного на возврат просроченной задолженности, путем передачи </w:t>
      </w:r>
      <w:proofErr w:type="spellStart"/>
      <w:r w:rsidRPr="00CD3E4D">
        <w:rPr>
          <w:rFonts w:ascii="Arial" w:hAnsi="Arial" w:cs="Arial"/>
          <w:i w:val="0"/>
        </w:rPr>
        <w:t>уведомления</w:t>
      </w:r>
      <w:proofErr w:type="spellEnd"/>
      <w:r w:rsidRPr="00CD3E4D">
        <w:rPr>
          <w:rFonts w:ascii="Arial" w:hAnsi="Arial" w:cs="Arial"/>
          <w:i w:val="0"/>
        </w:rPr>
        <w:t xml:space="preserve"> </w:t>
      </w:r>
      <w:proofErr w:type="spellStart"/>
      <w:r w:rsidRPr="00CD3E4D">
        <w:rPr>
          <w:rFonts w:ascii="Arial" w:hAnsi="Arial" w:cs="Arial"/>
          <w:i w:val="0"/>
        </w:rPr>
        <w:t>клиенту</w:t>
      </w:r>
      <w:proofErr w:type="spellEnd"/>
      <w:r w:rsidRPr="00CD3E4D">
        <w:rPr>
          <w:rFonts w:ascii="Arial" w:hAnsi="Arial" w:cs="Arial"/>
          <w:i w:val="0"/>
        </w:rPr>
        <w:t xml:space="preserve"> </w:t>
      </w:r>
      <w:proofErr w:type="spellStart"/>
      <w:r w:rsidRPr="00CD3E4D">
        <w:rPr>
          <w:rFonts w:ascii="Arial" w:hAnsi="Arial" w:cs="Arial"/>
          <w:i w:val="0"/>
        </w:rPr>
        <w:t>лично</w:t>
      </w:r>
      <w:proofErr w:type="spellEnd"/>
      <w:r w:rsidRPr="00CD3E4D">
        <w:rPr>
          <w:rFonts w:ascii="Arial" w:hAnsi="Arial" w:cs="Arial"/>
          <w:i w:val="0"/>
        </w:rPr>
        <w:t xml:space="preserve"> </w:t>
      </w:r>
      <w:proofErr w:type="spellStart"/>
      <w:r w:rsidRPr="00CD3E4D">
        <w:rPr>
          <w:rFonts w:ascii="Arial" w:hAnsi="Arial" w:cs="Arial"/>
          <w:i w:val="0"/>
        </w:rPr>
        <w:t>или</w:t>
      </w:r>
      <w:proofErr w:type="spellEnd"/>
      <w:r w:rsidRPr="00CD3E4D">
        <w:rPr>
          <w:rFonts w:ascii="Arial" w:hAnsi="Arial" w:cs="Arial"/>
          <w:i w:val="0"/>
        </w:rPr>
        <w:t xml:space="preserve"> </w:t>
      </w:r>
      <w:proofErr w:type="spellStart"/>
      <w:r w:rsidRPr="00CD3E4D">
        <w:rPr>
          <w:rFonts w:ascii="Arial" w:hAnsi="Arial" w:cs="Arial"/>
          <w:i w:val="0"/>
        </w:rPr>
        <w:t>направления</w:t>
      </w:r>
      <w:proofErr w:type="spellEnd"/>
      <w:r w:rsidRPr="00CD3E4D">
        <w:rPr>
          <w:rFonts w:ascii="Arial" w:hAnsi="Arial" w:cs="Arial"/>
          <w:i w:val="0"/>
        </w:rPr>
        <w:t xml:space="preserve"> </w:t>
      </w:r>
      <w:proofErr w:type="spellStart"/>
      <w:r w:rsidRPr="00CD3E4D">
        <w:rPr>
          <w:rFonts w:ascii="Arial" w:hAnsi="Arial" w:cs="Arial"/>
          <w:i w:val="0"/>
        </w:rPr>
        <w:t>уведомления</w:t>
      </w:r>
      <w:proofErr w:type="spellEnd"/>
      <w:r w:rsidRPr="00CD3E4D">
        <w:rPr>
          <w:rFonts w:ascii="Arial" w:hAnsi="Arial" w:cs="Arial"/>
          <w:i w:val="0"/>
        </w:rPr>
        <w:t xml:space="preserve"> </w:t>
      </w:r>
      <w:proofErr w:type="spellStart"/>
      <w:r w:rsidRPr="00CD3E4D">
        <w:rPr>
          <w:rFonts w:ascii="Arial" w:hAnsi="Arial" w:cs="Arial"/>
          <w:i w:val="0"/>
        </w:rPr>
        <w:t>по</w:t>
      </w:r>
      <w:proofErr w:type="spellEnd"/>
      <w:r w:rsidRPr="00CD3E4D">
        <w:rPr>
          <w:rFonts w:ascii="Arial" w:hAnsi="Arial" w:cs="Arial"/>
          <w:i w:val="0"/>
        </w:rPr>
        <w:t xml:space="preserve"> </w:t>
      </w:r>
      <w:proofErr w:type="spellStart"/>
      <w:r w:rsidRPr="00CD3E4D">
        <w:rPr>
          <w:rFonts w:ascii="Arial" w:hAnsi="Arial" w:cs="Arial"/>
          <w:i w:val="0"/>
        </w:rPr>
        <w:t>почте</w:t>
      </w:r>
      <w:proofErr w:type="spellEnd"/>
      <w:r w:rsidRPr="00CD3E4D">
        <w:rPr>
          <w:rFonts w:ascii="Arial" w:hAnsi="Arial" w:cs="Arial"/>
          <w:i w:val="0"/>
        </w:rPr>
        <w:t xml:space="preserve">, в </w:t>
      </w:r>
      <w:proofErr w:type="spellStart"/>
      <w:r w:rsidRPr="00CD3E4D">
        <w:rPr>
          <w:rFonts w:ascii="Arial" w:hAnsi="Arial" w:cs="Arial"/>
          <w:i w:val="0"/>
        </w:rPr>
        <w:t>sms-сообщении</w:t>
      </w:r>
      <w:proofErr w:type="spellEnd"/>
      <w:r w:rsidRPr="00CD3E4D">
        <w:rPr>
          <w:rFonts w:ascii="Arial" w:hAnsi="Arial" w:cs="Arial"/>
          <w:i w:val="0"/>
        </w:rPr>
        <w:t xml:space="preserve">, </w:t>
      </w:r>
      <w:proofErr w:type="spellStart"/>
      <w:r w:rsidRPr="00CD3E4D">
        <w:rPr>
          <w:rFonts w:ascii="Arial" w:hAnsi="Arial" w:cs="Arial"/>
          <w:i w:val="0"/>
        </w:rPr>
        <w:t>по</w:t>
      </w:r>
      <w:proofErr w:type="spellEnd"/>
      <w:r w:rsidRPr="00CD3E4D">
        <w:rPr>
          <w:rFonts w:ascii="Arial" w:hAnsi="Arial" w:cs="Arial"/>
          <w:i w:val="0"/>
        </w:rPr>
        <w:t xml:space="preserve"> e-mail </w:t>
      </w:r>
      <w:proofErr w:type="spellStart"/>
      <w:r w:rsidRPr="00CD3E4D">
        <w:rPr>
          <w:rFonts w:ascii="Arial" w:hAnsi="Arial" w:cs="Arial"/>
          <w:i w:val="0"/>
        </w:rPr>
        <w:t>или</w:t>
      </w:r>
      <w:proofErr w:type="spellEnd"/>
      <w:r w:rsidRPr="00CD3E4D">
        <w:rPr>
          <w:rFonts w:ascii="Arial" w:hAnsi="Arial" w:cs="Arial"/>
          <w:i w:val="0"/>
        </w:rPr>
        <w:t xml:space="preserve"> </w:t>
      </w:r>
      <w:proofErr w:type="spellStart"/>
      <w:r w:rsidRPr="00CD3E4D">
        <w:rPr>
          <w:rFonts w:ascii="Arial" w:hAnsi="Arial" w:cs="Arial"/>
          <w:i w:val="0"/>
        </w:rPr>
        <w:t>иным</w:t>
      </w:r>
      <w:proofErr w:type="spellEnd"/>
      <w:r w:rsidRPr="00CD3E4D">
        <w:rPr>
          <w:rFonts w:ascii="Arial" w:hAnsi="Arial" w:cs="Arial"/>
          <w:i w:val="0"/>
        </w:rPr>
        <w:t xml:space="preserve"> </w:t>
      </w:r>
      <w:proofErr w:type="spellStart"/>
      <w:r w:rsidRPr="00CD3E4D">
        <w:rPr>
          <w:rFonts w:ascii="Arial" w:hAnsi="Arial" w:cs="Arial"/>
          <w:i w:val="0"/>
        </w:rPr>
        <w:t>способом</w:t>
      </w:r>
      <w:proofErr w:type="spellEnd"/>
      <w:r w:rsidRPr="00CD3E4D">
        <w:rPr>
          <w:rFonts w:ascii="Arial" w:hAnsi="Arial" w:cs="Arial"/>
          <w:i w:val="0"/>
        </w:rPr>
        <w:t xml:space="preserve">, </w:t>
      </w:r>
      <w:proofErr w:type="spellStart"/>
      <w:r w:rsidRPr="00CD3E4D">
        <w:rPr>
          <w:rFonts w:ascii="Arial" w:hAnsi="Arial" w:cs="Arial"/>
          <w:i w:val="0"/>
        </w:rPr>
        <w:t>допустимым</w:t>
      </w:r>
      <w:proofErr w:type="spellEnd"/>
      <w:r w:rsidRPr="00CD3E4D">
        <w:rPr>
          <w:rFonts w:ascii="Arial" w:hAnsi="Arial" w:cs="Arial"/>
          <w:i w:val="0"/>
        </w:rPr>
        <w:t xml:space="preserve"> в соответствии с законом.</w:t>
      </w:r>
      <w:r w:rsidR="008F18ED" w:rsidRPr="00CD3E4D">
        <w:rPr>
          <w:rFonts w:ascii="Arial" w:hAnsi="Arial" w:cs="Arial"/>
          <w:i w:val="0"/>
        </w:rPr>
        <w:t xml:space="preserve"> При этом Банк вправе использовать один из указанных способов или несколько способов одновременно.</w:t>
      </w:r>
      <w:r w:rsidR="00B575E9" w:rsidRPr="00CD3E4D">
        <w:rPr>
          <w:rFonts w:ascii="Arial" w:hAnsi="Arial" w:cs="Arial"/>
          <w:i w:val="0"/>
          <w:lang w:val="ru-RU"/>
        </w:rPr>
        <w:t xml:space="preserve"> </w:t>
      </w:r>
      <w:r w:rsidR="00EE4934" w:rsidRPr="00CD3E4D">
        <w:rPr>
          <w:rFonts w:ascii="Arial" w:hAnsi="Arial" w:cs="Arial"/>
          <w:i w:val="0"/>
          <w:lang w:val="ru-RU"/>
        </w:rPr>
        <w:t xml:space="preserve">Информация о Просроченной задолженности также предоставляется Клиенту по его запросу в Банке либо </w:t>
      </w:r>
      <w:proofErr w:type="gramStart"/>
      <w:r w:rsidR="00EE4934" w:rsidRPr="00CD3E4D">
        <w:rPr>
          <w:rFonts w:ascii="Arial" w:hAnsi="Arial" w:cs="Arial"/>
          <w:i w:val="0"/>
          <w:lang w:val="ru-RU"/>
        </w:rPr>
        <w:t>доводится</w:t>
      </w:r>
      <w:proofErr w:type="gramEnd"/>
      <w:r w:rsidR="00EE4934" w:rsidRPr="00CD3E4D">
        <w:rPr>
          <w:rFonts w:ascii="Arial" w:hAnsi="Arial" w:cs="Arial"/>
          <w:i w:val="0"/>
          <w:lang w:val="ru-RU"/>
        </w:rPr>
        <w:t xml:space="preserve"> до Клиента через </w:t>
      </w:r>
      <w:r w:rsidR="00980324" w:rsidRPr="00CD3E4D">
        <w:rPr>
          <w:rFonts w:ascii="Arial" w:hAnsi="Arial" w:cs="Arial"/>
          <w:i w:val="0"/>
          <w:lang w:val="ru-RU"/>
        </w:rPr>
        <w:t>б</w:t>
      </w:r>
      <w:r w:rsidR="00EE4934" w:rsidRPr="00CD3E4D">
        <w:rPr>
          <w:rFonts w:ascii="Arial" w:hAnsi="Arial" w:cs="Arial"/>
          <w:i w:val="0"/>
          <w:lang w:val="ru-RU"/>
        </w:rPr>
        <w:t>анкоматы Банка путем ввода Клиентом запроса на получение справки по кредиту либо с использованием системы «Интернет-Банк/ РОСБАНК Онлайн».</w:t>
      </w:r>
    </w:p>
    <w:p w14:paraId="05CBF119" w14:textId="77777777" w:rsidR="00C61EAB" w:rsidRPr="00CD3E4D" w:rsidRDefault="00B94758" w:rsidP="00CD3E4D">
      <w:pPr>
        <w:pStyle w:val="2"/>
        <w:numPr>
          <w:ilvl w:val="1"/>
          <w:numId w:val="6"/>
        </w:numPr>
        <w:spacing w:before="0" w:after="0"/>
        <w:ind w:left="0" w:firstLine="0"/>
        <w:rPr>
          <w:rFonts w:ascii="Arial" w:hAnsi="Arial" w:cs="Arial"/>
          <w:i w:val="0"/>
        </w:rPr>
      </w:pPr>
      <w:r w:rsidRPr="00CD3E4D">
        <w:rPr>
          <w:rFonts w:ascii="Arial" w:hAnsi="Arial" w:cs="Arial"/>
          <w:b/>
          <w:i w:val="0"/>
          <w:lang w:val="ru-RU"/>
        </w:rPr>
        <w:t xml:space="preserve"> </w:t>
      </w:r>
      <w:r w:rsidR="00C61EAB" w:rsidRPr="00CD3E4D">
        <w:rPr>
          <w:rFonts w:ascii="Arial" w:hAnsi="Arial" w:cs="Arial"/>
          <w:i w:val="0"/>
        </w:rPr>
        <w:t xml:space="preserve">Если Клиент в срок, указанный в </w:t>
      </w:r>
      <w:r w:rsidR="0024559E" w:rsidRPr="00CD3E4D">
        <w:rPr>
          <w:rFonts w:ascii="Arial" w:hAnsi="Arial" w:cs="Arial"/>
          <w:i w:val="0"/>
          <w:lang w:val="ru-RU"/>
        </w:rPr>
        <w:t xml:space="preserve"> И</w:t>
      </w:r>
      <w:r w:rsidR="00C0301C" w:rsidRPr="00CD3E4D">
        <w:rPr>
          <w:rFonts w:ascii="Arial" w:hAnsi="Arial" w:cs="Arial"/>
          <w:i w:val="0"/>
          <w:lang w:val="ru-RU"/>
        </w:rPr>
        <w:t>ндивидуальных условий</w:t>
      </w:r>
      <w:r w:rsidR="00C61EAB" w:rsidRPr="00CD3E4D">
        <w:rPr>
          <w:rFonts w:ascii="Arial" w:hAnsi="Arial" w:cs="Arial"/>
          <w:i w:val="0"/>
        </w:rPr>
        <w:t xml:space="preserve">, не уплачивает Минимальный ежемесячный платеж, Банк вправе приостановить предоставление Кредитов (Овердрафт) Клиенту. Кроме того, Банк вправе приостановить осуществление операций по Счету, совершаемых с использованием Банковской карты, в момент возникновения Просроченной задолженности. </w:t>
      </w:r>
    </w:p>
    <w:p w14:paraId="7BECF763" w14:textId="52918807" w:rsidR="00C61EAB" w:rsidRPr="00CD3E4D" w:rsidRDefault="00C61EAB" w:rsidP="00CD3E4D">
      <w:pPr>
        <w:pStyle w:val="a8"/>
        <w:spacing w:before="0" w:after="0"/>
      </w:pPr>
      <w:r w:rsidRPr="00CD3E4D">
        <w:t xml:space="preserve">Все документально подтвержденные </w:t>
      </w:r>
      <w:r w:rsidR="00560D6B" w:rsidRPr="00CD3E4D">
        <w:t xml:space="preserve">затраты </w:t>
      </w:r>
      <w:r w:rsidRPr="00CD3E4D">
        <w:t xml:space="preserve">Банка по приостановке операций по Счету по причинам, указанным в настоящем пункте настоящих </w:t>
      </w:r>
      <w:r w:rsidR="00B94758" w:rsidRPr="00CD3E4D">
        <w:t>Общих условий</w:t>
      </w:r>
      <w:r w:rsidRPr="00CD3E4D">
        <w:t xml:space="preserve">, подлежат возмещению за счет Клиента. Банк перечисляет со Счета сумму данных </w:t>
      </w:r>
      <w:r w:rsidR="00560D6B" w:rsidRPr="00CD3E4D">
        <w:t xml:space="preserve">затрат </w:t>
      </w:r>
      <w:r w:rsidRPr="00CD3E4D">
        <w:t xml:space="preserve">в соответствии с </w:t>
      </w:r>
      <w:r w:rsidR="00C0301C" w:rsidRPr="00CD3E4D">
        <w:t xml:space="preserve">распоряжением  </w:t>
      </w:r>
      <w:r w:rsidRPr="00CD3E4D">
        <w:t xml:space="preserve">Клиента. </w:t>
      </w:r>
    </w:p>
    <w:p w14:paraId="4CDB90B8" w14:textId="12FC27A8" w:rsidR="00C61EAB" w:rsidRPr="00CD3E4D" w:rsidRDefault="00B94758" w:rsidP="00CD3E4D">
      <w:pPr>
        <w:pStyle w:val="2"/>
        <w:numPr>
          <w:ilvl w:val="1"/>
          <w:numId w:val="6"/>
        </w:numPr>
        <w:spacing w:before="0" w:after="0"/>
        <w:ind w:left="0" w:firstLine="0"/>
        <w:rPr>
          <w:rFonts w:ascii="Arial" w:hAnsi="Arial" w:cs="Arial"/>
          <w:i w:val="0"/>
        </w:rPr>
      </w:pPr>
      <w:r w:rsidRPr="00CD3E4D">
        <w:rPr>
          <w:rFonts w:ascii="Arial" w:hAnsi="Arial" w:cs="Arial"/>
          <w:b/>
          <w:i w:val="0"/>
          <w:lang w:val="ru-RU"/>
        </w:rPr>
        <w:t xml:space="preserve"> </w:t>
      </w:r>
      <w:r w:rsidR="00C61EAB" w:rsidRPr="00CD3E4D">
        <w:rPr>
          <w:rFonts w:ascii="Arial" w:hAnsi="Arial" w:cs="Arial"/>
          <w:i w:val="0"/>
        </w:rPr>
        <w:t xml:space="preserve">Если Клиент погашает Просроченную задолженность, а также </w:t>
      </w:r>
      <w:r w:rsidR="00560D6B" w:rsidRPr="00CD3E4D">
        <w:rPr>
          <w:rFonts w:ascii="Arial" w:hAnsi="Arial" w:cs="Arial"/>
          <w:i w:val="0"/>
          <w:lang w:val="ru-RU"/>
        </w:rPr>
        <w:t>затраты</w:t>
      </w:r>
      <w:r w:rsidR="00560D6B" w:rsidRPr="00CD3E4D">
        <w:rPr>
          <w:rFonts w:ascii="Arial" w:hAnsi="Arial" w:cs="Arial"/>
          <w:i w:val="0"/>
        </w:rPr>
        <w:t xml:space="preserve"> </w:t>
      </w:r>
      <w:r w:rsidR="00C61EAB" w:rsidRPr="00CD3E4D">
        <w:rPr>
          <w:rFonts w:ascii="Arial" w:hAnsi="Arial" w:cs="Arial"/>
          <w:i w:val="0"/>
        </w:rPr>
        <w:t>Банка по приостановке операций по Счету в течение 30 календарных дней с</w:t>
      </w:r>
      <w:r w:rsidR="00C0301C" w:rsidRPr="00CD3E4D">
        <w:rPr>
          <w:rFonts w:ascii="Arial" w:hAnsi="Arial" w:cs="Arial"/>
          <w:i w:val="0"/>
          <w:lang w:val="ru-RU"/>
        </w:rPr>
        <w:t>о дня возникновения Просроченной задолженности</w:t>
      </w:r>
      <w:r w:rsidR="00C61EAB" w:rsidRPr="00CD3E4D">
        <w:rPr>
          <w:rFonts w:ascii="Arial" w:hAnsi="Arial" w:cs="Arial"/>
          <w:i w:val="0"/>
        </w:rPr>
        <w:t xml:space="preserve">, Банк возобновляет дальнейшее предоставление Кредитов (Овердрафт) Клиенту. Если последний календарный день указанного периода, не является Рабочим днем, то для возобновления предоставления Кредитов (Овердрафт) Просроченная задолженность и </w:t>
      </w:r>
      <w:r w:rsidR="00560D6B" w:rsidRPr="00CD3E4D">
        <w:rPr>
          <w:rFonts w:ascii="Arial" w:hAnsi="Arial" w:cs="Arial"/>
          <w:i w:val="0"/>
          <w:lang w:val="ru-RU"/>
        </w:rPr>
        <w:t>затраты</w:t>
      </w:r>
      <w:r w:rsidR="00560D6B" w:rsidRPr="00CD3E4D">
        <w:rPr>
          <w:rFonts w:ascii="Arial" w:hAnsi="Arial" w:cs="Arial"/>
          <w:i w:val="0"/>
        </w:rPr>
        <w:t xml:space="preserve"> </w:t>
      </w:r>
      <w:r w:rsidR="00C61EAB" w:rsidRPr="00CD3E4D">
        <w:rPr>
          <w:rFonts w:ascii="Arial" w:hAnsi="Arial" w:cs="Arial"/>
          <w:i w:val="0"/>
        </w:rPr>
        <w:t>Банка по приостановке операций по Счету</w:t>
      </w:r>
      <w:r w:rsidR="00C61EAB" w:rsidRPr="00CD3E4D" w:rsidDel="00D46A0D">
        <w:rPr>
          <w:rFonts w:ascii="Arial" w:hAnsi="Arial" w:cs="Arial"/>
          <w:i w:val="0"/>
        </w:rPr>
        <w:t xml:space="preserve"> </w:t>
      </w:r>
      <w:r w:rsidR="00C61EAB" w:rsidRPr="00CD3E4D">
        <w:rPr>
          <w:rFonts w:ascii="Arial" w:hAnsi="Arial" w:cs="Arial"/>
          <w:i w:val="0"/>
        </w:rPr>
        <w:t xml:space="preserve">должны быть погашены Клиентом не позднее первого Рабочего дня, следующего за указанной датой. </w:t>
      </w:r>
    </w:p>
    <w:p w14:paraId="1E4BB125" w14:textId="447A62C6" w:rsidR="00C61EAB" w:rsidRPr="00CD3E4D" w:rsidRDefault="00C61EAB" w:rsidP="00CD3E4D">
      <w:pPr>
        <w:pStyle w:val="a8"/>
        <w:spacing w:before="0" w:after="0"/>
      </w:pPr>
      <w:r w:rsidRPr="00CD3E4D">
        <w:t xml:space="preserve">Если Клиент не погашает Просроченную задолженность и </w:t>
      </w:r>
      <w:r w:rsidR="00560D6B" w:rsidRPr="00CD3E4D">
        <w:t xml:space="preserve">затраты </w:t>
      </w:r>
      <w:r w:rsidRPr="00CD3E4D">
        <w:t>Банка по приостановке операций по Счету</w:t>
      </w:r>
      <w:r w:rsidRPr="00CD3E4D" w:rsidDel="00D46A0D">
        <w:t xml:space="preserve"> </w:t>
      </w:r>
      <w:r w:rsidR="00C0301C" w:rsidRPr="00CD3E4D">
        <w:t>в течение 30 календарных дней со дня возникновения Просроченной задолженности</w:t>
      </w:r>
      <w:r w:rsidRPr="00CD3E4D">
        <w:t>, Банк аннулирует Лимит овердрафта</w:t>
      </w:r>
      <w:r w:rsidR="00C0301C" w:rsidRPr="00CD3E4D">
        <w:t>, при этом</w:t>
      </w:r>
      <w:r w:rsidR="004668BD" w:rsidRPr="00CD3E4D">
        <w:t xml:space="preserve"> дальнейшее погашение задолженности по Кредитам (Овердрафтам) и процентам осуществляется в порядке, предусмотренном п.</w:t>
      </w:r>
      <w:r w:rsidR="0095101A" w:rsidRPr="00CD3E4D">
        <w:fldChar w:fldCharType="begin"/>
      </w:r>
      <w:r w:rsidR="0095101A" w:rsidRPr="00CD3E4D">
        <w:instrText xml:space="preserve"> REF _Ref476069819 \r \h </w:instrText>
      </w:r>
      <w:r w:rsidR="00CD3E4D" w:rsidRPr="00CD3E4D">
        <w:instrText xml:space="preserve"> \* MERGEFORMAT </w:instrText>
      </w:r>
      <w:r w:rsidR="0095101A" w:rsidRPr="00CD3E4D">
        <w:fldChar w:fldCharType="separate"/>
      </w:r>
      <w:r w:rsidR="00923C9E" w:rsidRPr="00CD3E4D">
        <w:t>1.9</w:t>
      </w:r>
      <w:r w:rsidR="0095101A" w:rsidRPr="00CD3E4D">
        <w:fldChar w:fldCharType="end"/>
      </w:r>
      <w:r w:rsidR="004668BD" w:rsidRPr="00CD3E4D">
        <w:t xml:space="preserve"> настоящих Общих условий</w:t>
      </w:r>
      <w:r w:rsidRPr="00CD3E4D">
        <w:t>.</w:t>
      </w:r>
    </w:p>
    <w:p w14:paraId="58D7AB29" w14:textId="3126F91C" w:rsidR="00C61EAB" w:rsidRPr="00CD3E4D" w:rsidRDefault="004668BD" w:rsidP="00CD3E4D">
      <w:pPr>
        <w:pStyle w:val="2"/>
        <w:numPr>
          <w:ilvl w:val="1"/>
          <w:numId w:val="6"/>
        </w:numPr>
        <w:spacing w:before="0" w:after="0"/>
        <w:ind w:left="0" w:firstLine="0"/>
        <w:rPr>
          <w:rFonts w:ascii="Arial" w:hAnsi="Arial" w:cs="Arial"/>
          <w:i w:val="0"/>
        </w:rPr>
      </w:pPr>
      <w:bookmarkStart w:id="3" w:name="_Ref476069819"/>
      <w:r w:rsidRPr="00CD3E4D">
        <w:rPr>
          <w:rFonts w:ascii="Arial" w:hAnsi="Arial" w:cs="Arial"/>
          <w:i w:val="0"/>
        </w:rPr>
        <w:t>Погашение задолженности Клиента перед Банком по Договору кредитования по Счета производится путем перечисления денежных средств с Основного счета Клиента в пользу Банка в соответствии с распоряжением Клиента.</w:t>
      </w:r>
      <w:bookmarkEnd w:id="3"/>
      <w:r w:rsidRPr="00CD3E4D">
        <w:rPr>
          <w:rFonts w:ascii="Arial" w:hAnsi="Arial" w:cs="Arial"/>
          <w:i w:val="0"/>
        </w:rPr>
        <w:t xml:space="preserve"> </w:t>
      </w:r>
    </w:p>
    <w:p w14:paraId="64CE321D" w14:textId="5342D15F" w:rsidR="004116CA" w:rsidRPr="00CD3E4D" w:rsidRDefault="00C61EAB" w:rsidP="00CD3E4D">
      <w:pPr>
        <w:pStyle w:val="a8"/>
        <w:spacing w:before="0" w:after="0"/>
      </w:pPr>
      <w:proofErr w:type="gramStart"/>
      <w:r w:rsidRPr="00CD3E4D">
        <w:t xml:space="preserve">В день </w:t>
      </w:r>
      <w:r w:rsidR="004668BD" w:rsidRPr="00CD3E4D">
        <w:t xml:space="preserve">перечисления </w:t>
      </w:r>
      <w:r w:rsidRPr="00CD3E4D">
        <w:t xml:space="preserve">Банком денежных средств с Основного Счета в погашение полученных Клиентом в рамках Договора кредитования по </w:t>
      </w:r>
      <w:r w:rsidR="005C7ADA" w:rsidRPr="00CD3E4D">
        <w:t>Счету</w:t>
      </w:r>
      <w:proofErr w:type="gramEnd"/>
      <w:r w:rsidR="005C7ADA" w:rsidRPr="00CD3E4D">
        <w:t xml:space="preserve"> </w:t>
      </w:r>
      <w:r w:rsidRPr="00CD3E4D">
        <w:t xml:space="preserve">Кредитов (Овердрафт) Лимит овердрафта восстанавливается на сумму средств, списанных в погашение Кредитов (Овердрафт), </w:t>
      </w:r>
      <w:r w:rsidR="004668BD" w:rsidRPr="00CD3E4D">
        <w:t>но не более</w:t>
      </w:r>
      <w:r w:rsidRPr="00CD3E4D">
        <w:t xml:space="preserve"> установленного Лимита овердрафта. </w:t>
      </w:r>
    </w:p>
    <w:p w14:paraId="556563CB" w14:textId="77777777" w:rsidR="00C61EAB" w:rsidRPr="00CD3E4D" w:rsidRDefault="004116CA" w:rsidP="00CD3E4D">
      <w:pPr>
        <w:pStyle w:val="aa"/>
        <w:spacing w:before="0" w:after="0"/>
      </w:pPr>
      <w:r w:rsidRPr="00CD3E4D">
        <w:t xml:space="preserve">Погашение задолженности Клиента перед Банком по Договору кредитования по Счету </w:t>
      </w:r>
      <w:r w:rsidRPr="00CD3E4D" w:rsidDel="00A8050A">
        <w:t xml:space="preserve"> </w:t>
      </w:r>
      <w:r w:rsidRPr="00CD3E4D">
        <w:t>осуществляется в нижеуказанной очередности</w:t>
      </w:r>
      <w:r w:rsidR="00C61EAB" w:rsidRPr="00CD3E4D">
        <w:t>:</w:t>
      </w:r>
    </w:p>
    <w:p w14:paraId="2DB233BF" w14:textId="77777777" w:rsidR="009F51E7" w:rsidRPr="0040185D" w:rsidRDefault="009F51E7" w:rsidP="0040185D">
      <w:pPr>
        <w:pStyle w:val="2"/>
        <w:numPr>
          <w:ilvl w:val="0"/>
          <w:numId w:val="4"/>
        </w:numPr>
        <w:tabs>
          <w:tab w:val="clear" w:pos="1429"/>
          <w:tab w:val="num" w:pos="360"/>
        </w:tabs>
        <w:spacing w:before="0" w:after="0"/>
        <w:ind w:left="180" w:firstLine="0"/>
      </w:pPr>
      <w:r w:rsidRPr="0040185D">
        <w:rPr>
          <w:rFonts w:ascii="Arial" w:hAnsi="Arial" w:cs="Arial"/>
          <w:i w:val="0"/>
        </w:rPr>
        <w:t>просроченные проценты;</w:t>
      </w:r>
    </w:p>
    <w:p w14:paraId="2877E76D" w14:textId="77777777" w:rsidR="009F51E7" w:rsidRPr="0040185D" w:rsidRDefault="009F51E7" w:rsidP="0040185D">
      <w:pPr>
        <w:pStyle w:val="2"/>
        <w:numPr>
          <w:ilvl w:val="0"/>
          <w:numId w:val="4"/>
        </w:numPr>
        <w:tabs>
          <w:tab w:val="clear" w:pos="1429"/>
          <w:tab w:val="num" w:pos="360"/>
        </w:tabs>
        <w:spacing w:before="0" w:after="0"/>
        <w:ind w:left="180" w:firstLine="0"/>
      </w:pPr>
      <w:r w:rsidRPr="0040185D">
        <w:rPr>
          <w:rFonts w:ascii="Arial" w:hAnsi="Arial" w:cs="Arial"/>
          <w:i w:val="0"/>
        </w:rPr>
        <w:t>просроченный основной долг;</w:t>
      </w:r>
    </w:p>
    <w:p w14:paraId="1AF60D8D" w14:textId="77777777" w:rsidR="009F51E7" w:rsidRPr="0040185D" w:rsidRDefault="009F51E7" w:rsidP="0040185D">
      <w:pPr>
        <w:pStyle w:val="2"/>
        <w:numPr>
          <w:ilvl w:val="0"/>
          <w:numId w:val="4"/>
        </w:numPr>
        <w:tabs>
          <w:tab w:val="clear" w:pos="1429"/>
          <w:tab w:val="num" w:pos="360"/>
        </w:tabs>
        <w:spacing w:before="0" w:after="0"/>
        <w:ind w:left="180" w:firstLine="0"/>
      </w:pPr>
      <w:r w:rsidRPr="0040185D">
        <w:rPr>
          <w:rFonts w:ascii="Arial" w:hAnsi="Arial" w:cs="Arial"/>
          <w:i w:val="0"/>
        </w:rPr>
        <w:t>начисленная неустойка</w:t>
      </w:r>
      <w:r w:rsidR="007F22CB" w:rsidRPr="0040185D">
        <w:rPr>
          <w:rFonts w:ascii="Arial" w:hAnsi="Arial" w:cs="Arial"/>
          <w:i w:val="0"/>
        </w:rPr>
        <w:t xml:space="preserve"> за не</w:t>
      </w:r>
      <w:r w:rsidR="00E129EF" w:rsidRPr="0040185D">
        <w:rPr>
          <w:rFonts w:ascii="Arial" w:hAnsi="Arial" w:cs="Arial"/>
          <w:i w:val="0"/>
        </w:rPr>
        <w:t>и</w:t>
      </w:r>
      <w:r w:rsidR="007F22CB" w:rsidRPr="0040185D">
        <w:rPr>
          <w:rFonts w:ascii="Arial" w:hAnsi="Arial" w:cs="Arial"/>
          <w:i w:val="0"/>
        </w:rPr>
        <w:t>сполнение обязательств по возврату Кредитов и уплате пр</w:t>
      </w:r>
      <w:r w:rsidR="00E129EF" w:rsidRPr="0040185D">
        <w:rPr>
          <w:rFonts w:ascii="Arial" w:hAnsi="Arial" w:cs="Arial"/>
          <w:i w:val="0"/>
        </w:rPr>
        <w:t>о</w:t>
      </w:r>
      <w:r w:rsidR="007F22CB" w:rsidRPr="0040185D">
        <w:rPr>
          <w:rFonts w:ascii="Arial" w:hAnsi="Arial" w:cs="Arial"/>
          <w:i w:val="0"/>
        </w:rPr>
        <w:t>центов</w:t>
      </w:r>
      <w:r w:rsidRPr="0040185D">
        <w:rPr>
          <w:rFonts w:ascii="Arial" w:hAnsi="Arial" w:cs="Arial"/>
          <w:i w:val="0"/>
        </w:rPr>
        <w:t>;</w:t>
      </w:r>
    </w:p>
    <w:p w14:paraId="6C72A29A" w14:textId="77777777" w:rsidR="009F51E7" w:rsidRPr="0040185D" w:rsidRDefault="009F51E7" w:rsidP="0040185D">
      <w:pPr>
        <w:pStyle w:val="2"/>
        <w:numPr>
          <w:ilvl w:val="0"/>
          <w:numId w:val="4"/>
        </w:numPr>
        <w:tabs>
          <w:tab w:val="clear" w:pos="1429"/>
          <w:tab w:val="num" w:pos="360"/>
        </w:tabs>
        <w:spacing w:before="0" w:after="0"/>
        <w:ind w:left="180" w:firstLine="0"/>
      </w:pPr>
      <w:r w:rsidRPr="0040185D">
        <w:rPr>
          <w:rFonts w:ascii="Arial" w:hAnsi="Arial" w:cs="Arial"/>
          <w:i w:val="0"/>
        </w:rPr>
        <w:t>проценты, подлежащие оплате в текущем Расчетном периоде;</w:t>
      </w:r>
    </w:p>
    <w:p w14:paraId="04D4D99F" w14:textId="77777777" w:rsidR="009F51E7" w:rsidRPr="0040185D" w:rsidRDefault="009F51E7" w:rsidP="0040185D">
      <w:pPr>
        <w:pStyle w:val="2"/>
        <w:numPr>
          <w:ilvl w:val="0"/>
          <w:numId w:val="4"/>
        </w:numPr>
        <w:tabs>
          <w:tab w:val="clear" w:pos="1429"/>
          <w:tab w:val="num" w:pos="360"/>
        </w:tabs>
        <w:spacing w:before="0" w:after="0"/>
        <w:ind w:left="180" w:firstLine="0"/>
      </w:pPr>
      <w:r w:rsidRPr="0040185D">
        <w:rPr>
          <w:rFonts w:ascii="Arial" w:hAnsi="Arial" w:cs="Arial"/>
          <w:i w:val="0"/>
        </w:rPr>
        <w:t>сумма основного долга;</w:t>
      </w:r>
    </w:p>
    <w:p w14:paraId="74AD5CFC" w14:textId="77777777" w:rsidR="009F51E7" w:rsidRPr="0040185D" w:rsidRDefault="009F51E7" w:rsidP="0040185D">
      <w:pPr>
        <w:pStyle w:val="2"/>
        <w:numPr>
          <w:ilvl w:val="0"/>
          <w:numId w:val="4"/>
        </w:numPr>
        <w:tabs>
          <w:tab w:val="clear" w:pos="1429"/>
          <w:tab w:val="num" w:pos="360"/>
        </w:tabs>
        <w:spacing w:before="0" w:after="0"/>
        <w:ind w:left="180" w:firstLine="0"/>
      </w:pPr>
      <w:r w:rsidRPr="0040185D">
        <w:rPr>
          <w:rFonts w:ascii="Arial" w:hAnsi="Arial" w:cs="Arial"/>
          <w:i w:val="0"/>
        </w:rPr>
        <w:t xml:space="preserve">иные платежи, предусмотренные законодательством Российской Федерации о потребительском кредите (займе) или Договором кредитования по </w:t>
      </w:r>
      <w:r w:rsidR="00FB162D" w:rsidRPr="0040185D">
        <w:rPr>
          <w:rFonts w:ascii="Arial" w:hAnsi="Arial" w:cs="Arial"/>
          <w:i w:val="0"/>
        </w:rPr>
        <w:t>Счету</w:t>
      </w:r>
      <w:r w:rsidRPr="0040185D">
        <w:rPr>
          <w:rFonts w:ascii="Arial" w:hAnsi="Arial" w:cs="Arial"/>
          <w:i w:val="0"/>
        </w:rPr>
        <w:t>.</w:t>
      </w:r>
    </w:p>
    <w:p w14:paraId="39D5208A" w14:textId="77777777" w:rsidR="00B11A44" w:rsidRPr="00CD3E4D" w:rsidRDefault="00D026AF" w:rsidP="00CD3E4D">
      <w:pPr>
        <w:pStyle w:val="2"/>
        <w:numPr>
          <w:ilvl w:val="0"/>
          <w:numId w:val="0"/>
        </w:numPr>
        <w:tabs>
          <w:tab w:val="num" w:pos="567"/>
        </w:tabs>
        <w:spacing w:before="0" w:after="0"/>
        <w:rPr>
          <w:rFonts w:ascii="Arial" w:hAnsi="Arial" w:cs="Arial"/>
          <w:i w:val="0"/>
          <w:lang w:val="ru-RU"/>
        </w:rPr>
      </w:pPr>
      <w:r w:rsidRPr="00CD3E4D">
        <w:rPr>
          <w:rFonts w:ascii="Arial" w:hAnsi="Arial" w:cs="Arial"/>
          <w:i w:val="0"/>
          <w:iCs w:val="0"/>
        </w:rPr>
        <w:t xml:space="preserve">В случае если суммы перечисленных денежных средств с Основного счета Клиента в пользу Банка в соответствии с распоряжением Клиента достаточно для погашения задолженности перед Банком </w:t>
      </w:r>
      <w:r w:rsidRPr="00CD3E4D">
        <w:rPr>
          <w:rFonts w:ascii="Arial" w:hAnsi="Arial" w:cs="Arial"/>
          <w:b/>
          <w:bCs/>
          <w:i w:val="0"/>
          <w:iCs w:val="0"/>
        </w:rPr>
        <w:t>в полном объеме</w:t>
      </w:r>
      <w:r w:rsidRPr="00CD3E4D">
        <w:rPr>
          <w:rFonts w:ascii="Arial" w:hAnsi="Arial" w:cs="Arial"/>
          <w:i w:val="0"/>
          <w:iCs w:val="0"/>
        </w:rPr>
        <w:t>, то в день перечисления Банком денежных средств осуществляется также погашение задолженности по процентам, начисленным в текущем Расчетном периоде по дату досрочного погашения</w:t>
      </w:r>
      <w:r w:rsidR="00074A4A" w:rsidRPr="00CD3E4D">
        <w:rPr>
          <w:rFonts w:ascii="Arial" w:hAnsi="Arial" w:cs="Arial"/>
          <w:i w:val="0"/>
          <w:iCs w:val="0"/>
          <w:lang w:val="ru-RU"/>
        </w:rPr>
        <w:t>.</w:t>
      </w:r>
    </w:p>
    <w:p w14:paraId="404E24AD" w14:textId="77777777" w:rsidR="007B7088" w:rsidRPr="00CD3E4D" w:rsidRDefault="007B7088" w:rsidP="00CD3E4D">
      <w:pPr>
        <w:pStyle w:val="2"/>
        <w:numPr>
          <w:ilvl w:val="0"/>
          <w:numId w:val="0"/>
        </w:numPr>
        <w:tabs>
          <w:tab w:val="num" w:pos="567"/>
        </w:tabs>
        <w:spacing w:before="0" w:after="0"/>
        <w:rPr>
          <w:rFonts w:ascii="Arial" w:hAnsi="Arial" w:cs="Arial"/>
          <w:i w:val="0"/>
          <w:lang w:val="ru-RU"/>
        </w:rPr>
      </w:pPr>
      <w:r w:rsidRPr="00CD3E4D">
        <w:rPr>
          <w:rFonts w:ascii="Arial" w:hAnsi="Arial" w:cs="Arial"/>
          <w:i w:val="0"/>
        </w:rPr>
        <w:t>Стороны договорились что, если существуют несколько кредитных договоров между  Клиентом и Банком, по которым есть денежные обязательства Клиента (далее - Обязательства), то, при отсутствии указаний Клиента в счет какого Обязательства должно быть осуществлено исполнение, сумма произведенного платежа, недостаточная для полного исполнения всех Обязательств Клиента, направляется на погашение того Обязательства Клиента, срок исполнения которого наступил ранее (т.е. на погашение Обязательства, имеющего наибольший срок просрочки, либо, при отсутствии просроченных Обязательств, на погашение Обязательства по кредитному договору, имеющему наиболее раннюю дату заключения), без учета наличия или отсутствия обеспечения исполнения обязательств по соответствующему кредитному договору.</w:t>
      </w:r>
    </w:p>
    <w:p w14:paraId="10E1D2D3" w14:textId="77777777" w:rsidR="0078570F" w:rsidRPr="00CD3E4D" w:rsidRDefault="009F51E7" w:rsidP="00CD3E4D">
      <w:pPr>
        <w:pStyle w:val="2"/>
        <w:numPr>
          <w:ilvl w:val="0"/>
          <w:numId w:val="0"/>
        </w:numPr>
        <w:tabs>
          <w:tab w:val="num" w:pos="567"/>
        </w:tabs>
        <w:spacing w:before="0" w:after="0"/>
        <w:rPr>
          <w:rFonts w:ascii="Arial" w:hAnsi="Arial" w:cs="Arial"/>
          <w:i w:val="0"/>
          <w:snapToGrid w:val="0"/>
          <w:lang w:val="ru-RU"/>
        </w:rPr>
      </w:pPr>
      <w:proofErr w:type="spellStart"/>
      <w:r w:rsidRPr="00CD3E4D">
        <w:rPr>
          <w:rFonts w:ascii="Arial" w:hAnsi="Arial" w:cs="Arial"/>
          <w:i w:val="0"/>
          <w:snapToGrid w:val="0"/>
        </w:rPr>
        <w:t>Клиент</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вправе</w:t>
      </w:r>
      <w:proofErr w:type="spellEnd"/>
      <w:r w:rsidRPr="00CD3E4D">
        <w:rPr>
          <w:rFonts w:ascii="Arial" w:hAnsi="Arial" w:cs="Arial"/>
          <w:i w:val="0"/>
          <w:snapToGrid w:val="0"/>
        </w:rPr>
        <w:t xml:space="preserve"> в </w:t>
      </w:r>
      <w:proofErr w:type="spellStart"/>
      <w:r w:rsidRPr="00CD3E4D">
        <w:rPr>
          <w:rFonts w:ascii="Arial" w:hAnsi="Arial" w:cs="Arial"/>
          <w:i w:val="0"/>
          <w:snapToGrid w:val="0"/>
        </w:rPr>
        <w:t>течение</w:t>
      </w:r>
      <w:proofErr w:type="spellEnd"/>
      <w:r w:rsidRPr="00CD3E4D">
        <w:rPr>
          <w:rFonts w:ascii="Arial" w:hAnsi="Arial" w:cs="Arial"/>
          <w:i w:val="0"/>
          <w:snapToGrid w:val="0"/>
        </w:rPr>
        <w:t xml:space="preserve"> 14 (</w:t>
      </w:r>
      <w:proofErr w:type="spellStart"/>
      <w:r w:rsidRPr="00CD3E4D">
        <w:rPr>
          <w:rFonts w:ascii="Arial" w:hAnsi="Arial" w:cs="Arial"/>
          <w:i w:val="0"/>
          <w:snapToGrid w:val="0"/>
        </w:rPr>
        <w:t>четырнадцати</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календарных</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дней</w:t>
      </w:r>
      <w:proofErr w:type="spellEnd"/>
      <w:r w:rsidRPr="00CD3E4D">
        <w:rPr>
          <w:rFonts w:ascii="Arial" w:hAnsi="Arial" w:cs="Arial"/>
          <w:i w:val="0"/>
          <w:snapToGrid w:val="0"/>
        </w:rPr>
        <w:t xml:space="preserve"> с </w:t>
      </w:r>
      <w:proofErr w:type="spellStart"/>
      <w:r w:rsidRPr="00CD3E4D">
        <w:rPr>
          <w:rFonts w:ascii="Arial" w:hAnsi="Arial" w:cs="Arial"/>
          <w:i w:val="0"/>
          <w:snapToGrid w:val="0"/>
        </w:rPr>
        <w:t>даты</w:t>
      </w:r>
      <w:proofErr w:type="spellEnd"/>
      <w:r w:rsidRPr="00CD3E4D">
        <w:rPr>
          <w:rFonts w:ascii="Arial" w:hAnsi="Arial" w:cs="Arial"/>
          <w:i w:val="0"/>
          <w:snapToGrid w:val="0"/>
        </w:rPr>
        <w:t xml:space="preserve"> </w:t>
      </w:r>
      <w:r w:rsidR="00E42FB7" w:rsidRPr="00CD3E4D">
        <w:rPr>
          <w:rFonts w:ascii="Arial" w:hAnsi="Arial" w:cs="Arial"/>
          <w:i w:val="0"/>
          <w:snapToGrid w:val="0"/>
          <w:lang w:val="ru-RU"/>
        </w:rPr>
        <w:t>получения Кредита</w:t>
      </w:r>
      <w:r w:rsidRPr="00CD3E4D">
        <w:rPr>
          <w:rFonts w:ascii="Arial" w:hAnsi="Arial" w:cs="Arial"/>
          <w:i w:val="0"/>
          <w:snapToGrid w:val="0"/>
        </w:rPr>
        <w:t xml:space="preserve"> </w:t>
      </w:r>
      <w:proofErr w:type="spellStart"/>
      <w:r w:rsidRPr="00CD3E4D">
        <w:rPr>
          <w:rFonts w:ascii="Arial" w:hAnsi="Arial" w:cs="Arial"/>
          <w:i w:val="0"/>
          <w:snapToGrid w:val="0"/>
        </w:rPr>
        <w:t>осуществить</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досрочный</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возврат</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всей</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суммы</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кредита</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без</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предварительного</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уведомления</w:t>
      </w:r>
      <w:proofErr w:type="spellEnd"/>
      <w:r w:rsidRPr="00CD3E4D">
        <w:rPr>
          <w:rFonts w:ascii="Arial" w:hAnsi="Arial" w:cs="Arial"/>
          <w:i w:val="0"/>
          <w:snapToGrid w:val="0"/>
        </w:rPr>
        <w:t xml:space="preserve"> </w:t>
      </w:r>
      <w:r w:rsidR="004116CA" w:rsidRPr="00CD3E4D">
        <w:rPr>
          <w:rFonts w:ascii="Arial" w:hAnsi="Arial" w:cs="Arial"/>
          <w:i w:val="0"/>
          <w:snapToGrid w:val="0"/>
          <w:lang w:val="ru-RU"/>
        </w:rPr>
        <w:t>Б</w:t>
      </w:r>
      <w:proofErr w:type="spellStart"/>
      <w:r w:rsidRPr="00CD3E4D">
        <w:rPr>
          <w:rFonts w:ascii="Arial" w:hAnsi="Arial" w:cs="Arial"/>
          <w:i w:val="0"/>
          <w:snapToGrid w:val="0"/>
        </w:rPr>
        <w:t>анка</w:t>
      </w:r>
      <w:proofErr w:type="spellEnd"/>
      <w:r w:rsidRPr="00CD3E4D">
        <w:rPr>
          <w:rFonts w:ascii="Arial" w:hAnsi="Arial" w:cs="Arial"/>
          <w:i w:val="0"/>
          <w:snapToGrid w:val="0"/>
        </w:rPr>
        <w:t xml:space="preserve"> с </w:t>
      </w:r>
      <w:proofErr w:type="spellStart"/>
      <w:r w:rsidRPr="00CD3E4D">
        <w:rPr>
          <w:rFonts w:ascii="Arial" w:hAnsi="Arial" w:cs="Arial"/>
          <w:i w:val="0"/>
          <w:snapToGrid w:val="0"/>
        </w:rPr>
        <w:t>уплатой</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процентов</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за</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фактический</w:t>
      </w:r>
      <w:proofErr w:type="spellEnd"/>
      <w:r w:rsidRPr="00CD3E4D">
        <w:rPr>
          <w:rFonts w:ascii="Arial" w:hAnsi="Arial" w:cs="Arial"/>
          <w:i w:val="0"/>
          <w:snapToGrid w:val="0"/>
        </w:rPr>
        <w:t xml:space="preserve"> </w:t>
      </w:r>
      <w:proofErr w:type="spellStart"/>
      <w:r w:rsidRPr="00CD3E4D">
        <w:rPr>
          <w:rFonts w:ascii="Arial" w:hAnsi="Arial" w:cs="Arial"/>
          <w:i w:val="0"/>
          <w:snapToGrid w:val="0"/>
        </w:rPr>
        <w:t>срок</w:t>
      </w:r>
      <w:proofErr w:type="spellEnd"/>
      <w:r w:rsidRPr="00CD3E4D">
        <w:rPr>
          <w:rFonts w:ascii="Arial" w:hAnsi="Arial" w:cs="Arial"/>
          <w:i w:val="0"/>
          <w:snapToGrid w:val="0"/>
        </w:rPr>
        <w:t xml:space="preserve"> </w:t>
      </w:r>
      <w:r w:rsidR="004116CA" w:rsidRPr="00CD3E4D">
        <w:rPr>
          <w:rFonts w:ascii="Arial" w:hAnsi="Arial" w:cs="Arial"/>
          <w:i w:val="0"/>
          <w:snapToGrid w:val="0"/>
          <w:lang w:val="ru-RU"/>
        </w:rPr>
        <w:t>пользования Кредитами (Овердрафтами)</w:t>
      </w:r>
      <w:r w:rsidRPr="00CD3E4D">
        <w:rPr>
          <w:rFonts w:ascii="Arial" w:hAnsi="Arial" w:cs="Arial"/>
          <w:i w:val="0"/>
          <w:snapToGrid w:val="0"/>
        </w:rPr>
        <w:t xml:space="preserve">. </w:t>
      </w:r>
    </w:p>
    <w:p w14:paraId="42619130" w14:textId="4C475121" w:rsidR="00C61EAB" w:rsidRPr="00CD3E4D" w:rsidRDefault="00C95F8D" w:rsidP="00CD3E4D">
      <w:pPr>
        <w:pStyle w:val="2"/>
        <w:numPr>
          <w:ilvl w:val="1"/>
          <w:numId w:val="6"/>
        </w:numPr>
        <w:spacing w:before="0" w:after="0"/>
        <w:ind w:left="0" w:firstLine="0"/>
        <w:rPr>
          <w:rFonts w:ascii="Arial" w:hAnsi="Arial" w:cs="Arial"/>
          <w:i w:val="0"/>
          <w:iCs w:val="0"/>
        </w:rPr>
      </w:pPr>
      <w:r w:rsidRPr="00CD3E4D">
        <w:rPr>
          <w:rStyle w:val="ac"/>
          <w:rFonts w:ascii="Arial" w:hAnsi="Arial" w:cs="Arial"/>
          <w:i w:val="0"/>
          <w:iCs w:val="0"/>
        </w:rPr>
        <w:lastRenderedPageBreak/>
        <w:t xml:space="preserve"> </w:t>
      </w:r>
      <w:r w:rsidR="00C61EAB" w:rsidRPr="00CD3E4D">
        <w:rPr>
          <w:rStyle w:val="ac"/>
          <w:rFonts w:ascii="Arial" w:hAnsi="Arial" w:cs="Arial"/>
          <w:b w:val="0"/>
          <w:i w:val="0"/>
          <w:iCs w:val="0"/>
        </w:rPr>
        <w:t xml:space="preserve">Возврат всех предоставленных Клиенту Кредитов </w:t>
      </w:r>
      <w:r w:rsidR="00C61EAB" w:rsidRPr="00CD3E4D">
        <w:rPr>
          <w:rFonts w:ascii="Arial" w:hAnsi="Arial" w:cs="Arial"/>
          <w:i w:val="0"/>
          <w:iCs w:val="0"/>
        </w:rPr>
        <w:t>(Овердрафт)</w:t>
      </w:r>
      <w:r w:rsidR="00C61EAB" w:rsidRPr="00CD3E4D">
        <w:rPr>
          <w:rStyle w:val="ac"/>
          <w:rFonts w:ascii="Arial" w:hAnsi="Arial" w:cs="Arial"/>
          <w:b w:val="0"/>
          <w:i w:val="0"/>
          <w:iCs w:val="0"/>
        </w:rPr>
        <w:t xml:space="preserve"> и уплата начисленных процентов в полном объеме </w:t>
      </w:r>
      <w:r w:rsidR="00C61EAB" w:rsidRPr="00CD3E4D">
        <w:rPr>
          <w:rFonts w:ascii="Arial" w:hAnsi="Arial" w:cs="Arial"/>
          <w:i w:val="0"/>
          <w:iCs w:val="0"/>
        </w:rPr>
        <w:t xml:space="preserve">должны быть осуществлены Клиентом не позднее Срока полного возврата Кредитов, указанного в </w:t>
      </w:r>
      <w:r w:rsidRPr="00CD3E4D">
        <w:rPr>
          <w:rFonts w:ascii="Arial" w:hAnsi="Arial" w:cs="Arial"/>
          <w:i w:val="0"/>
          <w:iCs w:val="0"/>
        </w:rPr>
        <w:t>Индивидуальных услови</w:t>
      </w:r>
      <w:r w:rsidR="004116CA" w:rsidRPr="00CD3E4D">
        <w:rPr>
          <w:rFonts w:ascii="Arial" w:hAnsi="Arial" w:cs="Arial"/>
          <w:i w:val="0"/>
          <w:iCs w:val="0"/>
        </w:rPr>
        <w:t>ях</w:t>
      </w:r>
      <w:r w:rsidR="00C61EAB" w:rsidRPr="00CD3E4D">
        <w:rPr>
          <w:rFonts w:ascii="Arial" w:hAnsi="Arial" w:cs="Arial"/>
          <w:i w:val="0"/>
          <w:iCs w:val="0"/>
        </w:rPr>
        <w:t>.</w:t>
      </w:r>
      <w:r w:rsidR="00B11A44" w:rsidRPr="00CD3E4D">
        <w:rPr>
          <w:rFonts w:ascii="Arial" w:hAnsi="Arial" w:cs="Arial"/>
          <w:i w:val="0"/>
          <w:iCs w:val="0"/>
          <w:lang w:val="ru-RU"/>
        </w:rPr>
        <w:t xml:space="preserve"> </w:t>
      </w:r>
      <w:r w:rsidR="00C61EAB" w:rsidRPr="00CD3E4D">
        <w:rPr>
          <w:rStyle w:val="ac"/>
          <w:rFonts w:ascii="Arial" w:hAnsi="Arial" w:cs="Arial"/>
          <w:b w:val="0"/>
          <w:i w:val="0"/>
          <w:iCs w:val="0"/>
        </w:rPr>
        <w:t xml:space="preserve">В случае Пролонгации </w:t>
      </w:r>
      <w:r w:rsidR="009212EC" w:rsidRPr="00CD3E4D">
        <w:rPr>
          <w:rFonts w:ascii="Arial" w:hAnsi="Arial" w:cs="Arial"/>
          <w:i w:val="0"/>
          <w:iCs w:val="0"/>
        </w:rPr>
        <w:t>(по Кредитным договорам, предусматривающим Пролонгацию)</w:t>
      </w:r>
      <w:r w:rsidR="00C61EAB" w:rsidRPr="00CD3E4D">
        <w:rPr>
          <w:rStyle w:val="ac"/>
          <w:rFonts w:ascii="Arial" w:hAnsi="Arial" w:cs="Arial"/>
          <w:b w:val="0"/>
          <w:i w:val="0"/>
          <w:iCs w:val="0"/>
        </w:rPr>
        <w:t xml:space="preserve">, возврат всех </w:t>
      </w:r>
      <w:r w:rsidR="004116CA" w:rsidRPr="00CD3E4D">
        <w:rPr>
          <w:rStyle w:val="ac"/>
          <w:rFonts w:ascii="Arial" w:hAnsi="Arial" w:cs="Arial"/>
          <w:b w:val="0"/>
          <w:i w:val="0"/>
          <w:iCs w:val="0"/>
        </w:rPr>
        <w:t xml:space="preserve">Кредитов, </w:t>
      </w:r>
      <w:r w:rsidR="00C61EAB" w:rsidRPr="00CD3E4D">
        <w:rPr>
          <w:rStyle w:val="ac"/>
          <w:rFonts w:ascii="Arial" w:hAnsi="Arial" w:cs="Arial"/>
          <w:b w:val="0"/>
          <w:i w:val="0"/>
          <w:iCs w:val="0"/>
        </w:rPr>
        <w:t>предоставленных Клиенту в течение Срока предоставления Кредитов</w:t>
      </w:r>
      <w:r w:rsidR="004116CA" w:rsidRPr="00CD3E4D">
        <w:rPr>
          <w:rStyle w:val="ac"/>
          <w:rFonts w:ascii="Arial" w:hAnsi="Arial" w:cs="Arial"/>
          <w:b w:val="0"/>
          <w:i w:val="0"/>
          <w:iCs w:val="0"/>
        </w:rPr>
        <w:t>,</w:t>
      </w:r>
      <w:r w:rsidR="00C61EAB" w:rsidRPr="00CD3E4D">
        <w:rPr>
          <w:rStyle w:val="ac"/>
          <w:rFonts w:ascii="Arial" w:hAnsi="Arial" w:cs="Arial"/>
          <w:b w:val="0"/>
          <w:i w:val="0"/>
          <w:iCs w:val="0"/>
        </w:rPr>
        <w:t xml:space="preserve"> и уплата начисленных процентов в полном объеме </w:t>
      </w:r>
      <w:r w:rsidR="00C61EAB" w:rsidRPr="00CD3E4D">
        <w:rPr>
          <w:rFonts w:ascii="Arial" w:hAnsi="Arial" w:cs="Arial"/>
          <w:i w:val="0"/>
          <w:iCs w:val="0"/>
        </w:rPr>
        <w:t xml:space="preserve">должны быть осуществлены Клиентом не позднее нового Срока полного возврата Кредитов, определяемого в порядке,  установленном в </w:t>
      </w:r>
      <w:r w:rsidR="0089547B" w:rsidRPr="00CD3E4D">
        <w:rPr>
          <w:rStyle w:val="ac"/>
          <w:rFonts w:ascii="Arial" w:hAnsi="Arial" w:cs="Arial"/>
          <w:b w:val="0"/>
          <w:i w:val="0"/>
          <w:iCs w:val="0"/>
        </w:rPr>
        <w:t>Индивидуальных услови</w:t>
      </w:r>
      <w:r w:rsidR="00C10107" w:rsidRPr="00CD3E4D">
        <w:rPr>
          <w:rStyle w:val="ac"/>
          <w:rFonts w:ascii="Arial" w:hAnsi="Arial" w:cs="Arial"/>
          <w:b w:val="0"/>
          <w:i w:val="0"/>
          <w:iCs w:val="0"/>
        </w:rPr>
        <w:t>ях</w:t>
      </w:r>
      <w:r w:rsidR="00C61EAB" w:rsidRPr="00CD3E4D">
        <w:rPr>
          <w:rFonts w:ascii="Arial" w:hAnsi="Arial" w:cs="Arial"/>
          <w:i w:val="0"/>
          <w:iCs w:val="0"/>
        </w:rPr>
        <w:t>.</w:t>
      </w:r>
    </w:p>
    <w:p w14:paraId="340BC28B" w14:textId="535D9764" w:rsidR="00572EB6" w:rsidRPr="00CD3E4D" w:rsidRDefault="00C61EAB" w:rsidP="00CD3E4D">
      <w:pPr>
        <w:pStyle w:val="2"/>
        <w:numPr>
          <w:ilvl w:val="0"/>
          <w:numId w:val="0"/>
        </w:numPr>
        <w:tabs>
          <w:tab w:val="num" w:pos="0"/>
        </w:tabs>
        <w:spacing w:before="0" w:after="0"/>
        <w:rPr>
          <w:rFonts w:ascii="Arial" w:hAnsi="Arial" w:cs="Arial"/>
          <w:i w:val="0"/>
          <w:lang w:val="ru-RU"/>
        </w:rPr>
      </w:pPr>
      <w:r w:rsidRPr="00CD3E4D">
        <w:rPr>
          <w:rFonts w:ascii="Arial" w:hAnsi="Arial" w:cs="Arial"/>
          <w:i w:val="0"/>
        </w:rPr>
        <w:t xml:space="preserve">Клиент вправе осуществить частичное или полное досрочное погашение задолженности, возникшей в рамках Договора кредитования по </w:t>
      </w:r>
      <w:r w:rsidR="0089547B" w:rsidRPr="00CD3E4D">
        <w:rPr>
          <w:rFonts w:ascii="Arial" w:hAnsi="Arial" w:cs="Arial"/>
          <w:i w:val="0"/>
          <w:lang w:val="ru-RU"/>
        </w:rPr>
        <w:t>Счету</w:t>
      </w:r>
      <w:r w:rsidR="008850F2" w:rsidRPr="00CD3E4D">
        <w:rPr>
          <w:rFonts w:ascii="Arial" w:hAnsi="Arial" w:cs="Arial"/>
          <w:i w:val="0"/>
          <w:lang w:val="ru-RU"/>
        </w:rPr>
        <w:t>,</w:t>
      </w:r>
      <w:r w:rsidR="0089547B" w:rsidRPr="00CD3E4D">
        <w:rPr>
          <w:rFonts w:ascii="Arial" w:hAnsi="Arial" w:cs="Arial"/>
          <w:i w:val="0"/>
        </w:rPr>
        <w:t xml:space="preserve"> </w:t>
      </w:r>
      <w:r w:rsidRPr="00CD3E4D">
        <w:rPr>
          <w:rFonts w:ascii="Arial" w:hAnsi="Arial" w:cs="Arial"/>
          <w:i w:val="0"/>
        </w:rPr>
        <w:t xml:space="preserve">путем зачисления определенной суммы денежных средств на </w:t>
      </w:r>
      <w:r w:rsidR="004116CA" w:rsidRPr="00CD3E4D">
        <w:rPr>
          <w:rFonts w:ascii="Arial" w:hAnsi="Arial" w:cs="Arial"/>
          <w:i w:val="0"/>
          <w:lang w:val="ru-RU"/>
        </w:rPr>
        <w:t xml:space="preserve">Основной </w:t>
      </w:r>
      <w:r w:rsidRPr="00CD3E4D">
        <w:rPr>
          <w:rFonts w:ascii="Arial" w:hAnsi="Arial" w:cs="Arial"/>
          <w:i w:val="0"/>
        </w:rPr>
        <w:t xml:space="preserve">Счет, при этом Банк осуществляет погашение задолженности по Договору кредитования по </w:t>
      </w:r>
      <w:r w:rsidR="0089547B" w:rsidRPr="00CD3E4D">
        <w:rPr>
          <w:rFonts w:ascii="Arial" w:hAnsi="Arial" w:cs="Arial"/>
          <w:i w:val="0"/>
          <w:lang w:val="ru-RU"/>
        </w:rPr>
        <w:t>Счету</w:t>
      </w:r>
      <w:r w:rsidRPr="00CD3E4D">
        <w:rPr>
          <w:rFonts w:ascii="Arial" w:hAnsi="Arial" w:cs="Arial"/>
          <w:i w:val="0"/>
        </w:rPr>
        <w:t xml:space="preserve"> в порядке, определенном п.</w:t>
      </w:r>
      <w:r w:rsidR="00442CB3" w:rsidRPr="00CD3E4D">
        <w:rPr>
          <w:rFonts w:ascii="Arial" w:hAnsi="Arial" w:cs="Arial"/>
          <w:i w:val="0"/>
          <w:lang w:val="ru-RU"/>
        </w:rPr>
        <w:t xml:space="preserve"> </w:t>
      </w:r>
      <w:r w:rsidR="0095101A" w:rsidRPr="00CD3E4D">
        <w:rPr>
          <w:rFonts w:ascii="Arial" w:hAnsi="Arial" w:cs="Arial"/>
          <w:i w:val="0"/>
          <w:lang w:val="ru-RU"/>
        </w:rPr>
        <w:fldChar w:fldCharType="begin"/>
      </w:r>
      <w:r w:rsidR="0095101A" w:rsidRPr="00CD3E4D">
        <w:rPr>
          <w:rFonts w:ascii="Arial" w:hAnsi="Arial" w:cs="Arial"/>
          <w:i w:val="0"/>
          <w:lang w:val="ru-RU"/>
        </w:rPr>
        <w:instrText xml:space="preserve"> REF _Ref476069819 \r \h </w:instrText>
      </w:r>
      <w:r w:rsidR="00CD3E4D" w:rsidRPr="00CD3E4D">
        <w:rPr>
          <w:rFonts w:ascii="Arial" w:hAnsi="Arial" w:cs="Arial"/>
          <w:i w:val="0"/>
          <w:lang w:val="ru-RU"/>
        </w:rPr>
        <w:instrText xml:space="preserve"> \* MERGEFORMAT </w:instrText>
      </w:r>
      <w:r w:rsidR="0095101A" w:rsidRPr="00CD3E4D">
        <w:rPr>
          <w:rFonts w:ascii="Arial" w:hAnsi="Arial" w:cs="Arial"/>
          <w:i w:val="0"/>
          <w:lang w:val="ru-RU"/>
        </w:rPr>
      </w:r>
      <w:r w:rsidR="0095101A" w:rsidRPr="00CD3E4D">
        <w:rPr>
          <w:rFonts w:ascii="Arial" w:hAnsi="Arial" w:cs="Arial"/>
          <w:i w:val="0"/>
          <w:lang w:val="ru-RU"/>
        </w:rPr>
        <w:fldChar w:fldCharType="separate"/>
      </w:r>
      <w:r w:rsidR="00923C9E" w:rsidRPr="00CD3E4D">
        <w:rPr>
          <w:rFonts w:ascii="Arial" w:hAnsi="Arial" w:cs="Arial"/>
          <w:i w:val="0"/>
          <w:lang w:val="ru-RU"/>
        </w:rPr>
        <w:t>1.9</w:t>
      </w:r>
      <w:r w:rsidR="0095101A" w:rsidRPr="00CD3E4D">
        <w:rPr>
          <w:rFonts w:ascii="Arial" w:hAnsi="Arial" w:cs="Arial"/>
          <w:i w:val="0"/>
          <w:lang w:val="ru-RU"/>
        </w:rPr>
        <w:fldChar w:fldCharType="end"/>
      </w:r>
      <w:r w:rsidRPr="00CD3E4D">
        <w:rPr>
          <w:rFonts w:ascii="Arial" w:hAnsi="Arial" w:cs="Arial"/>
          <w:i w:val="0"/>
        </w:rPr>
        <w:t xml:space="preserve"> </w:t>
      </w:r>
      <w:r w:rsidR="00357F8F" w:rsidRPr="00CD3E4D">
        <w:rPr>
          <w:rFonts w:ascii="Arial" w:hAnsi="Arial" w:cs="Arial"/>
          <w:i w:val="0"/>
          <w:lang w:val="ru-RU"/>
        </w:rPr>
        <w:t>Общих условий</w:t>
      </w:r>
      <w:r w:rsidRPr="00CD3E4D">
        <w:rPr>
          <w:rFonts w:ascii="Arial" w:hAnsi="Arial" w:cs="Arial"/>
          <w:i w:val="0"/>
        </w:rPr>
        <w:t xml:space="preserve"> в соответствии с </w:t>
      </w:r>
      <w:r w:rsidR="004116CA" w:rsidRPr="00CD3E4D">
        <w:rPr>
          <w:rFonts w:ascii="Arial" w:hAnsi="Arial" w:cs="Arial"/>
          <w:i w:val="0"/>
          <w:lang w:val="ru-RU"/>
        </w:rPr>
        <w:t>распоряжением</w:t>
      </w:r>
      <w:r w:rsidR="004116CA" w:rsidRPr="00CD3E4D">
        <w:rPr>
          <w:rFonts w:ascii="Arial" w:hAnsi="Arial" w:cs="Arial"/>
          <w:i w:val="0"/>
        </w:rPr>
        <w:t xml:space="preserve"> </w:t>
      </w:r>
      <w:r w:rsidRPr="00CD3E4D">
        <w:rPr>
          <w:rFonts w:ascii="Arial" w:hAnsi="Arial" w:cs="Arial"/>
          <w:i w:val="0"/>
        </w:rPr>
        <w:t xml:space="preserve">Клиента. </w:t>
      </w:r>
      <w:r w:rsidR="00196FDC" w:rsidRPr="00CD3E4D">
        <w:rPr>
          <w:rFonts w:ascii="Arial" w:hAnsi="Arial" w:cs="Arial"/>
          <w:i w:val="0"/>
        </w:rPr>
        <w:t xml:space="preserve">Сумму, необходимую для досрочного погашения задолженности по Договору кредитования по </w:t>
      </w:r>
      <w:r w:rsidR="00196FDC" w:rsidRPr="00CD3E4D">
        <w:rPr>
          <w:rFonts w:ascii="Arial" w:hAnsi="Arial" w:cs="Arial"/>
          <w:i w:val="0"/>
          <w:lang w:val="ru-RU"/>
        </w:rPr>
        <w:t>Счету (полного или частичного)</w:t>
      </w:r>
      <w:r w:rsidR="00196FDC" w:rsidRPr="00CD3E4D">
        <w:rPr>
          <w:rFonts w:ascii="Arial" w:hAnsi="Arial" w:cs="Arial"/>
          <w:i w:val="0"/>
        </w:rPr>
        <w:t xml:space="preserve">, Клиент может узнать в </w:t>
      </w:r>
      <w:r w:rsidR="00A42132" w:rsidRPr="00CD3E4D">
        <w:rPr>
          <w:rFonts w:ascii="Arial" w:hAnsi="Arial" w:cs="Arial"/>
          <w:i w:val="0"/>
        </w:rPr>
        <w:t>Офисе обслуживания VIP клиентов Банка</w:t>
      </w:r>
      <w:r w:rsidRPr="00CD3E4D">
        <w:rPr>
          <w:rFonts w:ascii="Arial" w:hAnsi="Arial" w:cs="Arial"/>
          <w:i w:val="0"/>
        </w:rPr>
        <w:t>.</w:t>
      </w:r>
    </w:p>
    <w:p w14:paraId="42331BBF" w14:textId="4C43AC49" w:rsidR="00A651A9" w:rsidRPr="00CD3E4D" w:rsidRDefault="00F34DE4" w:rsidP="00CD3E4D">
      <w:pPr>
        <w:pStyle w:val="2"/>
        <w:numPr>
          <w:ilvl w:val="0"/>
          <w:numId w:val="0"/>
        </w:numPr>
        <w:tabs>
          <w:tab w:val="num" w:pos="0"/>
        </w:tabs>
        <w:spacing w:before="0" w:after="0"/>
        <w:rPr>
          <w:rFonts w:ascii="Arial" w:hAnsi="Arial" w:cs="Arial"/>
          <w:i w:val="0"/>
          <w:lang w:val="ru-RU"/>
        </w:rPr>
      </w:pPr>
      <w:r w:rsidRPr="00CD3E4D">
        <w:rPr>
          <w:rFonts w:ascii="Arial" w:hAnsi="Arial" w:cs="Arial"/>
          <w:i w:val="0"/>
          <w:iCs w:val="0"/>
        </w:rPr>
        <w:t xml:space="preserve">Полное досрочное погашение задолженности по Договору кредитования по Счету, в результате которого изменяется Срок полного возврата Кредита / новый Срок полного возврата Кредита (в случае Пролонгации Договора кредитования по Счету), осуществляется </w:t>
      </w:r>
      <w:r w:rsidR="00EC4E96">
        <w:rPr>
          <w:rFonts w:ascii="Arial" w:hAnsi="Arial" w:cs="Arial"/>
          <w:i w:val="0"/>
          <w:iCs w:val="0"/>
          <w:lang w:val="ru-RU"/>
        </w:rPr>
        <w:t>в дату</w:t>
      </w:r>
      <w:r w:rsidRPr="00CD3E4D">
        <w:rPr>
          <w:rFonts w:ascii="Arial" w:hAnsi="Arial" w:cs="Arial"/>
          <w:i w:val="0"/>
          <w:iCs w:val="0"/>
        </w:rPr>
        <w:t xml:space="preserve"> предоставления Клиентом в Банк соответствующего письменного заявления, если время его поступления не выходит за пределы операционного дня, установленного в Филиале Банка</w:t>
      </w:r>
      <w:r w:rsidR="00A651A9" w:rsidRPr="00CD3E4D">
        <w:rPr>
          <w:rFonts w:ascii="Arial" w:hAnsi="Arial" w:cs="Arial"/>
          <w:i w:val="0"/>
        </w:rPr>
        <w:t>.</w:t>
      </w:r>
    </w:p>
    <w:p w14:paraId="3DBC52A4" w14:textId="77777777" w:rsidR="006F7749" w:rsidRPr="00CD3E4D" w:rsidRDefault="006F7749" w:rsidP="00CD3E4D">
      <w:pPr>
        <w:pStyle w:val="2"/>
        <w:numPr>
          <w:ilvl w:val="0"/>
          <w:numId w:val="0"/>
        </w:numPr>
        <w:tabs>
          <w:tab w:val="num" w:pos="0"/>
        </w:tabs>
        <w:spacing w:before="0" w:after="0"/>
        <w:rPr>
          <w:rFonts w:ascii="Arial" w:hAnsi="Arial" w:cs="Arial"/>
          <w:i w:val="0"/>
          <w:lang w:val="ru-RU"/>
        </w:rPr>
      </w:pPr>
      <w:r w:rsidRPr="00CD3E4D">
        <w:rPr>
          <w:rFonts w:ascii="Arial" w:hAnsi="Arial" w:cs="Arial"/>
          <w:bCs/>
          <w:i w:val="0"/>
          <w:iCs w:val="0"/>
          <w:lang w:val="ru-RU" w:eastAsia="ru-RU"/>
        </w:rPr>
        <w:t xml:space="preserve">Время начала, окончания </w:t>
      </w:r>
      <w:r w:rsidR="00F34DE4" w:rsidRPr="00CD3E4D">
        <w:rPr>
          <w:rFonts w:ascii="Arial" w:hAnsi="Arial" w:cs="Arial"/>
          <w:i w:val="0"/>
          <w:iCs w:val="0"/>
        </w:rPr>
        <w:t>установленного в Филиале Банка</w:t>
      </w:r>
      <w:r w:rsidR="00F34DE4" w:rsidRPr="00CD3E4D">
        <w:rPr>
          <w:rFonts w:ascii="Arial" w:hAnsi="Arial" w:cs="Arial"/>
          <w:bCs/>
          <w:i w:val="0"/>
          <w:iCs w:val="0"/>
          <w:lang w:val="ru-RU" w:eastAsia="ru-RU"/>
        </w:rPr>
        <w:t xml:space="preserve"> </w:t>
      </w:r>
      <w:r w:rsidRPr="00CD3E4D">
        <w:rPr>
          <w:rFonts w:ascii="Arial" w:hAnsi="Arial" w:cs="Arial"/>
          <w:bCs/>
          <w:i w:val="0"/>
          <w:iCs w:val="0"/>
          <w:lang w:val="ru-RU" w:eastAsia="ru-RU"/>
        </w:rPr>
        <w:t>операционного дня определяется Банком и доводится до сведения неограниченного круга лиц путем размещения на информационных стендах в Офисах/ Филиал</w:t>
      </w:r>
      <w:r w:rsidR="00F34DE4" w:rsidRPr="00CD3E4D">
        <w:rPr>
          <w:rFonts w:ascii="Arial" w:hAnsi="Arial" w:cs="Arial"/>
          <w:bCs/>
          <w:i w:val="0"/>
          <w:iCs w:val="0"/>
          <w:lang w:val="ru-RU" w:eastAsia="ru-RU"/>
        </w:rPr>
        <w:t>е</w:t>
      </w:r>
      <w:r w:rsidRPr="00CD3E4D">
        <w:rPr>
          <w:rFonts w:ascii="Arial" w:hAnsi="Arial" w:cs="Arial"/>
          <w:bCs/>
          <w:i w:val="0"/>
          <w:iCs w:val="0"/>
          <w:lang w:val="ru-RU" w:eastAsia="ru-RU"/>
        </w:rPr>
        <w:t xml:space="preserve"> Банка, на информационном портале Банка в сети Интернет, расположенном по электронному адресу </w:t>
      </w:r>
      <w:hyperlink r:id="rId10" w:history="1">
        <w:r w:rsidRPr="00CD3E4D">
          <w:rPr>
            <w:rFonts w:ascii="Arial" w:hAnsi="Arial" w:cs="Arial"/>
            <w:bCs/>
            <w:i w:val="0"/>
            <w:iCs w:val="0"/>
            <w:lang w:val="ru-RU" w:eastAsia="ru-RU"/>
          </w:rPr>
          <w:t>http://www.rosbank.ru</w:t>
        </w:r>
      </w:hyperlink>
      <w:r w:rsidRPr="00CD3E4D">
        <w:rPr>
          <w:rFonts w:ascii="Arial" w:hAnsi="Arial" w:cs="Arial"/>
          <w:bCs/>
          <w:i w:val="0"/>
          <w:iCs w:val="0"/>
          <w:lang w:val="ru-RU" w:eastAsia="ru-RU"/>
        </w:rPr>
        <w:t>, а также сообщается через справочную службу Банка.</w:t>
      </w:r>
    </w:p>
    <w:p w14:paraId="7CBB38C3" w14:textId="1C9B8867" w:rsidR="00442CB3" w:rsidRPr="00CD3E4D" w:rsidRDefault="00F34DE4" w:rsidP="00CD3E4D">
      <w:pPr>
        <w:pStyle w:val="2"/>
        <w:numPr>
          <w:ilvl w:val="0"/>
          <w:numId w:val="0"/>
        </w:numPr>
        <w:tabs>
          <w:tab w:val="num" w:pos="0"/>
        </w:tabs>
        <w:spacing w:before="0" w:after="0"/>
        <w:rPr>
          <w:rFonts w:ascii="Arial" w:hAnsi="Arial" w:cs="Arial"/>
          <w:i w:val="0"/>
          <w:iCs w:val="0"/>
          <w:lang w:val="ru-RU"/>
        </w:rPr>
      </w:pPr>
      <w:r w:rsidRPr="00CD3E4D">
        <w:rPr>
          <w:rFonts w:ascii="Arial" w:hAnsi="Arial" w:cs="Arial"/>
          <w:i w:val="0"/>
          <w:iCs w:val="0"/>
        </w:rPr>
        <w:t>В случае предоставления Клиентом вышеуказанного заявления о полном досрочном погашении Кредита и изменении Срока полного возврата Кредита/ нового Срока полного возврата Кредита (в случае Пролонгации Договора кредитования по Счету), и отсутствии/ недостаточности в момент совершения операции полного досрочного погашения на Основном Счете денежных средств, достаточных для полного погашения задолженности по Договору кредитования по Счету, досрочное погашение Банком не осуществляется, Срок полного возврата Кредитов остается неизмененным.</w:t>
      </w:r>
    </w:p>
    <w:p w14:paraId="357D9337" w14:textId="273CD7E4" w:rsidR="005E756A" w:rsidRPr="00CD3E4D" w:rsidRDefault="005E756A" w:rsidP="00CD3E4D">
      <w:pPr>
        <w:pStyle w:val="2"/>
        <w:numPr>
          <w:ilvl w:val="1"/>
          <w:numId w:val="6"/>
        </w:numPr>
        <w:spacing w:before="0" w:after="0"/>
        <w:ind w:left="0" w:firstLine="0"/>
        <w:rPr>
          <w:rFonts w:ascii="Arial" w:hAnsi="Arial" w:cs="Arial"/>
          <w:i w:val="0"/>
        </w:rPr>
      </w:pPr>
      <w:r w:rsidRPr="00CD3E4D">
        <w:rPr>
          <w:rFonts w:ascii="Arial" w:hAnsi="Arial" w:cs="Arial"/>
          <w:i w:val="0"/>
        </w:rPr>
        <w:t xml:space="preserve">В момент наступления Срока полного возврата Кредитов (за исключением случая Пролонгации </w:t>
      </w:r>
      <w:r w:rsidR="00493EB4" w:rsidRPr="00CD3E4D">
        <w:rPr>
          <w:rFonts w:ascii="Arial" w:hAnsi="Arial" w:cs="Arial"/>
          <w:i w:val="0"/>
        </w:rPr>
        <w:t>(по Кредитным договорам, предусматривающим Пролонгацию)</w:t>
      </w:r>
      <w:r w:rsidRPr="00CD3E4D">
        <w:rPr>
          <w:rFonts w:ascii="Arial" w:hAnsi="Arial" w:cs="Arial"/>
          <w:i w:val="0"/>
        </w:rPr>
        <w:t>) Банк устанавливает Клиенту размер Лимита Овердрафта равный нулю. Договор кредитования по Счету считается расторгнутым с момента полного исполнения обязательств по Договору кредитования по Счету.</w:t>
      </w:r>
    </w:p>
    <w:p w14:paraId="2D8580EB" w14:textId="15281944" w:rsidR="005E756A" w:rsidRPr="00CD3E4D" w:rsidRDefault="005E756A" w:rsidP="00CD3E4D">
      <w:pPr>
        <w:tabs>
          <w:tab w:val="left" w:pos="709"/>
          <w:tab w:val="left" w:pos="10603"/>
        </w:tabs>
        <w:autoSpaceDE w:val="0"/>
        <w:autoSpaceDN w:val="0"/>
        <w:adjustRightInd w:val="0"/>
        <w:jc w:val="both"/>
        <w:rPr>
          <w:rFonts w:ascii="Arial" w:hAnsi="Arial" w:cs="Arial"/>
          <w:sz w:val="20"/>
          <w:szCs w:val="20"/>
        </w:rPr>
      </w:pPr>
      <w:r w:rsidRPr="00CD3E4D">
        <w:rPr>
          <w:rFonts w:ascii="Arial" w:hAnsi="Arial" w:cs="Arial"/>
          <w:sz w:val="20"/>
          <w:szCs w:val="20"/>
        </w:rPr>
        <w:t xml:space="preserve">Договор кредитования по Счету </w:t>
      </w:r>
      <w:proofErr w:type="gramStart"/>
      <w:r w:rsidRPr="00CD3E4D">
        <w:rPr>
          <w:rFonts w:ascii="Arial" w:hAnsi="Arial" w:cs="Arial"/>
          <w:sz w:val="20"/>
          <w:szCs w:val="20"/>
        </w:rPr>
        <w:t>может быть досрочно расторгнут</w:t>
      </w:r>
      <w:proofErr w:type="gramEnd"/>
      <w:r w:rsidRPr="00CD3E4D">
        <w:rPr>
          <w:rFonts w:ascii="Arial" w:hAnsi="Arial" w:cs="Arial"/>
          <w:sz w:val="20"/>
          <w:szCs w:val="20"/>
        </w:rPr>
        <w:t xml:space="preserve"> Клиентом в одностороннем порядке при условии предварительного полного досрочного погашения задолженности по предоставленным Кредитам (Овердрафт) и начисленным процентам, а также уплаты начисленной неустойки (при наличии). </w:t>
      </w:r>
      <w:proofErr w:type="gramStart"/>
      <w:r w:rsidRPr="00CD3E4D">
        <w:rPr>
          <w:rFonts w:ascii="Arial" w:hAnsi="Arial" w:cs="Arial"/>
          <w:sz w:val="20"/>
          <w:szCs w:val="20"/>
        </w:rPr>
        <w:t xml:space="preserve">Договор кредитования по Счету считается расторгнутым при условии поступления в Банк заявления Клиента о расторжении Договора кредитования по Счету, при наличии на </w:t>
      </w:r>
      <w:r w:rsidR="0024559E" w:rsidRPr="00CD3E4D">
        <w:rPr>
          <w:rFonts w:ascii="Arial" w:hAnsi="Arial" w:cs="Arial"/>
          <w:sz w:val="20"/>
          <w:szCs w:val="20"/>
        </w:rPr>
        <w:t xml:space="preserve">Основном </w:t>
      </w:r>
      <w:r w:rsidRPr="00CD3E4D">
        <w:rPr>
          <w:rFonts w:ascii="Arial" w:hAnsi="Arial" w:cs="Arial"/>
          <w:sz w:val="20"/>
          <w:szCs w:val="20"/>
        </w:rPr>
        <w:t xml:space="preserve">Счете достаточных денежных средств для полного погашения задолженности Клиента по Договору кредитования по Счету и при наличии у Банка возможности их списания, в частности, при отсутствии предъявленных к </w:t>
      </w:r>
      <w:r w:rsidR="0024559E" w:rsidRPr="00CD3E4D">
        <w:rPr>
          <w:rFonts w:ascii="Arial" w:hAnsi="Arial" w:cs="Arial"/>
          <w:sz w:val="20"/>
          <w:szCs w:val="20"/>
        </w:rPr>
        <w:t xml:space="preserve">Основному </w:t>
      </w:r>
      <w:r w:rsidRPr="00CD3E4D">
        <w:rPr>
          <w:rFonts w:ascii="Arial" w:hAnsi="Arial" w:cs="Arial"/>
          <w:sz w:val="20"/>
          <w:szCs w:val="20"/>
        </w:rPr>
        <w:t>Счету Клиента требований, а также при отсутствии ограничений</w:t>
      </w:r>
      <w:proofErr w:type="gramEnd"/>
      <w:r w:rsidRPr="00CD3E4D">
        <w:rPr>
          <w:rFonts w:ascii="Arial" w:hAnsi="Arial" w:cs="Arial"/>
          <w:sz w:val="20"/>
          <w:szCs w:val="20"/>
        </w:rPr>
        <w:t xml:space="preserve"> прав Клиента на распоряжение денежными средствами на </w:t>
      </w:r>
      <w:r w:rsidR="0024559E" w:rsidRPr="00CD3E4D">
        <w:rPr>
          <w:rFonts w:ascii="Arial" w:hAnsi="Arial" w:cs="Arial"/>
          <w:sz w:val="20"/>
          <w:szCs w:val="20"/>
        </w:rPr>
        <w:t xml:space="preserve">Основном </w:t>
      </w:r>
      <w:r w:rsidRPr="00CD3E4D">
        <w:rPr>
          <w:rFonts w:ascii="Arial" w:hAnsi="Arial" w:cs="Arial"/>
          <w:sz w:val="20"/>
          <w:szCs w:val="20"/>
        </w:rPr>
        <w:t>Счете (арест денежных средств и иные меры), введенных уполномоченными органами в случаях и порядке, предусмотренных законодательством РФ. В момент получения от Клиента заявления о расторжении Договора кредитования по Счету Банк устанавливает Клиенту размер Лимита Овердрафта равный нулю.</w:t>
      </w:r>
      <w:r w:rsidR="004D6B18" w:rsidRPr="00CD3E4D">
        <w:rPr>
          <w:rFonts w:ascii="Arial" w:hAnsi="Arial" w:cs="Arial"/>
          <w:sz w:val="20"/>
          <w:szCs w:val="20"/>
        </w:rPr>
        <w:t xml:space="preserve"> </w:t>
      </w:r>
    </w:p>
    <w:p w14:paraId="75AF8C56" w14:textId="37CB18C3" w:rsidR="00880740" w:rsidRPr="00CD3E4D" w:rsidRDefault="00880740" w:rsidP="00CD3E4D">
      <w:pPr>
        <w:pStyle w:val="2"/>
        <w:numPr>
          <w:ilvl w:val="0"/>
          <w:numId w:val="0"/>
        </w:numPr>
        <w:tabs>
          <w:tab w:val="num" w:pos="0"/>
        </w:tabs>
        <w:spacing w:before="0" w:after="0"/>
        <w:rPr>
          <w:rFonts w:ascii="Arial" w:hAnsi="Arial" w:cs="Arial"/>
          <w:i w:val="0"/>
          <w:iCs w:val="0"/>
        </w:rPr>
      </w:pPr>
      <w:r w:rsidRPr="00CD3E4D">
        <w:rPr>
          <w:rFonts w:ascii="Arial" w:hAnsi="Arial" w:cs="Arial"/>
          <w:i w:val="0"/>
          <w:iCs w:val="0"/>
        </w:rPr>
        <w:t xml:space="preserve">В случае получения Банком уведомления </w:t>
      </w:r>
      <w:r w:rsidRPr="00CD3E4D">
        <w:rPr>
          <w:rFonts w:ascii="Arial" w:hAnsi="Arial" w:cs="Arial"/>
          <w:i w:val="0"/>
          <w:iCs w:val="0"/>
          <w:lang w:val="ru-RU"/>
        </w:rPr>
        <w:t xml:space="preserve">Клиента </w:t>
      </w:r>
      <w:r w:rsidRPr="00CD3E4D">
        <w:rPr>
          <w:rFonts w:ascii="Arial" w:hAnsi="Arial" w:cs="Arial"/>
          <w:i w:val="0"/>
          <w:iCs w:val="0"/>
        </w:rPr>
        <w:t xml:space="preserve">о досрочном возврате кредита предоставление Банком информации о сумме задолженности по Кредитному договору, а также информации об остатке денежных средств на счете Клиента, открытом в Банке, производится в объеме и сроки, установленные действующим законодательством,  непосредственно при личном обращении Клиента в </w:t>
      </w:r>
      <w:r w:rsidR="00DE3E88" w:rsidRPr="00DE3E88">
        <w:rPr>
          <w:rFonts w:ascii="Arial" w:hAnsi="Arial" w:cs="Arial"/>
          <w:i w:val="0"/>
          <w:lang w:val="ru-RU"/>
        </w:rPr>
        <w:t>Офис обслуживания VIP клиентов Банка</w:t>
      </w:r>
      <w:r w:rsidRPr="00CD3E4D">
        <w:rPr>
          <w:rFonts w:ascii="Arial" w:hAnsi="Arial" w:cs="Arial"/>
          <w:i w:val="0"/>
          <w:iCs w:val="0"/>
        </w:rPr>
        <w:t xml:space="preserve"> либо посредством системы «Интернет-Банк/РОСБАНК Онлайн».</w:t>
      </w:r>
    </w:p>
    <w:p w14:paraId="6AA7BEB1" w14:textId="5C8626B2" w:rsidR="00C477A6" w:rsidRPr="00CD3E4D" w:rsidRDefault="005E756A" w:rsidP="00CD3E4D">
      <w:pPr>
        <w:pStyle w:val="2"/>
        <w:numPr>
          <w:ilvl w:val="1"/>
          <w:numId w:val="6"/>
        </w:numPr>
        <w:spacing w:before="0" w:after="0"/>
        <w:ind w:left="0" w:firstLine="0"/>
        <w:rPr>
          <w:rFonts w:ascii="Arial" w:hAnsi="Arial" w:cs="Arial"/>
          <w:i w:val="0"/>
          <w:snapToGrid w:val="0"/>
        </w:rPr>
      </w:pPr>
      <w:r w:rsidRPr="00CD3E4D">
        <w:rPr>
          <w:rFonts w:ascii="Arial" w:hAnsi="Arial" w:cs="Arial"/>
          <w:i w:val="0"/>
        </w:rPr>
        <w:t>В случае расторжения Договора кредитования по Счету по инициативе Клиента все ранее полученные в соответствии с настоящими Общими условиями Кредиты (Овердрафт) и проценты за предоставленные Кредиты (Овердрафт) подлежат возврату/уплате не позднее дня направления Клиентом Банку письменного уведомления о расторжении Договора кредитования по Счету.</w:t>
      </w:r>
    </w:p>
    <w:p w14:paraId="08E23F75" w14:textId="77777777" w:rsidR="00CD3E4D" w:rsidRPr="00534C81" w:rsidRDefault="00CD3E4D" w:rsidP="00CD3E4D">
      <w:pPr>
        <w:pStyle w:val="2"/>
        <w:numPr>
          <w:ilvl w:val="0"/>
          <w:numId w:val="0"/>
        </w:numPr>
        <w:spacing w:before="0" w:after="0"/>
        <w:rPr>
          <w:rFonts w:ascii="Arial" w:hAnsi="Arial" w:cs="Arial"/>
          <w:i w:val="0"/>
          <w:snapToGrid w:val="0"/>
          <w:lang w:val="ru-RU"/>
        </w:rPr>
      </w:pPr>
    </w:p>
    <w:p w14:paraId="45CBDE88" w14:textId="77777777" w:rsidR="00EC6430" w:rsidRPr="00534C81" w:rsidRDefault="00EC6430" w:rsidP="00CD3E4D">
      <w:pPr>
        <w:pStyle w:val="2"/>
        <w:numPr>
          <w:ilvl w:val="0"/>
          <w:numId w:val="0"/>
        </w:numPr>
        <w:spacing w:before="0" w:after="0"/>
        <w:rPr>
          <w:rFonts w:ascii="Arial" w:hAnsi="Arial" w:cs="Arial"/>
          <w:i w:val="0"/>
          <w:snapToGrid w:val="0"/>
          <w:lang w:val="ru-RU"/>
        </w:rPr>
      </w:pPr>
    </w:p>
    <w:p w14:paraId="404B8B74" w14:textId="21876464" w:rsidR="00C61EAB" w:rsidRPr="00CD3E4D" w:rsidRDefault="00C61EAB" w:rsidP="00CD3E4D">
      <w:pPr>
        <w:pStyle w:val="2"/>
        <w:numPr>
          <w:ilvl w:val="0"/>
          <w:numId w:val="6"/>
        </w:numPr>
        <w:spacing w:before="0" w:after="0"/>
        <w:ind w:left="425" w:hanging="68"/>
        <w:jc w:val="center"/>
        <w:rPr>
          <w:rFonts w:ascii="Arial" w:hAnsi="Arial" w:cs="Arial"/>
          <w:b/>
          <w:u w:val="single"/>
        </w:rPr>
      </w:pPr>
      <w:r w:rsidRPr="00CD3E4D">
        <w:rPr>
          <w:rFonts w:ascii="Arial" w:hAnsi="Arial" w:cs="Arial"/>
          <w:b/>
          <w:i w:val="0"/>
        </w:rPr>
        <w:t>Общие условия</w:t>
      </w:r>
    </w:p>
    <w:p w14:paraId="2D31C459" w14:textId="58A28D3D" w:rsidR="00034329" w:rsidRPr="00CD3E4D" w:rsidRDefault="00034329" w:rsidP="00CD3E4D">
      <w:pPr>
        <w:pStyle w:val="2"/>
        <w:numPr>
          <w:ilvl w:val="1"/>
          <w:numId w:val="6"/>
        </w:numPr>
        <w:spacing w:before="0" w:after="0"/>
        <w:ind w:left="0" w:firstLine="0"/>
        <w:rPr>
          <w:rFonts w:ascii="Arial" w:hAnsi="Arial" w:cs="Arial"/>
        </w:rPr>
      </w:pPr>
      <w:bookmarkStart w:id="4" w:name="_Ref475352885"/>
      <w:r w:rsidRPr="00CD3E4D">
        <w:rPr>
          <w:rFonts w:ascii="Arial" w:hAnsi="Arial" w:cs="Arial"/>
          <w:i w:val="0"/>
        </w:rPr>
        <w:t>Истребование</w:t>
      </w:r>
      <w:r w:rsidR="007D0E87" w:rsidRPr="00CD3E4D">
        <w:rPr>
          <w:rFonts w:ascii="Arial" w:hAnsi="Arial" w:cs="Arial"/>
          <w:i w:val="0"/>
        </w:rPr>
        <w:t xml:space="preserve"> </w:t>
      </w:r>
      <w:r w:rsidRPr="00CD3E4D">
        <w:rPr>
          <w:rFonts w:ascii="Arial" w:hAnsi="Arial" w:cs="Arial"/>
          <w:i w:val="0"/>
        </w:rPr>
        <w:t>Банком Кредита происходит:</w:t>
      </w:r>
      <w:bookmarkEnd w:id="4"/>
    </w:p>
    <w:p w14:paraId="694650B0" w14:textId="77777777" w:rsidR="0024559E" w:rsidRPr="00CD3E4D" w:rsidRDefault="0024559E" w:rsidP="00CD3E4D">
      <w:pPr>
        <w:pStyle w:val="2"/>
        <w:numPr>
          <w:ilvl w:val="2"/>
          <w:numId w:val="6"/>
        </w:numPr>
        <w:spacing w:before="0" w:after="0"/>
        <w:ind w:left="0" w:firstLine="0"/>
        <w:rPr>
          <w:rFonts w:ascii="Arial" w:hAnsi="Arial" w:cs="Arial"/>
          <w:i w:val="0"/>
        </w:rPr>
      </w:pPr>
      <w:r w:rsidRPr="00CD3E4D">
        <w:rPr>
          <w:rFonts w:ascii="Arial" w:hAnsi="Arial" w:cs="Arial"/>
          <w:i w:val="0"/>
        </w:rPr>
        <w:t xml:space="preserve">В случае возникновения у Клиента Просроченной задолженности Банк вправе предъявить Клиенту требование о досрочном возврате всех предоставленных в рамках Договора кредитования по </w:t>
      </w:r>
      <w:r w:rsidRPr="00CD3E4D">
        <w:rPr>
          <w:rFonts w:ascii="Arial" w:hAnsi="Arial" w:cs="Arial"/>
          <w:i w:val="0"/>
          <w:lang w:val="ru-RU"/>
        </w:rPr>
        <w:t xml:space="preserve">Счету </w:t>
      </w:r>
      <w:r w:rsidRPr="00CD3E4D">
        <w:rPr>
          <w:rFonts w:ascii="Arial" w:hAnsi="Arial" w:cs="Arial"/>
          <w:i w:val="0"/>
        </w:rPr>
        <w:t xml:space="preserve"> Кредитов, и уплате процентов за предоставленные Кредиты (Овердрафт) (далее – Требование)</w:t>
      </w:r>
      <w:r w:rsidRPr="00CD3E4D">
        <w:rPr>
          <w:rFonts w:ascii="Arial" w:hAnsi="Arial" w:cs="Arial"/>
          <w:i w:val="0"/>
          <w:lang w:val="ru-RU"/>
        </w:rPr>
        <w:t xml:space="preserve"> </w:t>
      </w:r>
      <w:r w:rsidRPr="00CD3E4D">
        <w:rPr>
          <w:rFonts w:ascii="Arial" w:hAnsi="Arial" w:cs="Arial"/>
          <w:i w:val="0"/>
        </w:rPr>
        <w:t>в случаях:</w:t>
      </w:r>
    </w:p>
    <w:p w14:paraId="49925F48" w14:textId="77777777" w:rsidR="0024559E" w:rsidRPr="00CD3E4D" w:rsidRDefault="0024559E" w:rsidP="00CD3E4D">
      <w:pPr>
        <w:pStyle w:val="aa"/>
        <w:spacing w:before="0" w:after="0"/>
      </w:pPr>
      <w:r w:rsidRPr="00CD3E4D">
        <w:lastRenderedPageBreak/>
        <w:t xml:space="preserve">- в случае нарушения Клиентом сроков возврата  Кредитов и/или уплаты процентов по Кредитам продолжительностью (общей продолжительностью) более чем 60 (Шестьдесят) календарных дней в течение последних 180 (Ста восьмидесяти) календарных дней; </w:t>
      </w:r>
    </w:p>
    <w:p w14:paraId="0F5E23DA" w14:textId="77777777" w:rsidR="0024559E" w:rsidRPr="00CD3E4D" w:rsidRDefault="0024559E" w:rsidP="00CD3E4D">
      <w:pPr>
        <w:pStyle w:val="aa"/>
        <w:spacing w:before="0" w:after="0"/>
      </w:pPr>
      <w:r w:rsidRPr="00CD3E4D">
        <w:t>- в иных случаях, предусмотренных действующим законодательством.</w:t>
      </w:r>
    </w:p>
    <w:p w14:paraId="29921BBE" w14:textId="6F115498" w:rsidR="00C61EAB" w:rsidRPr="00CD3E4D" w:rsidRDefault="00C61EAB" w:rsidP="00CD3E4D">
      <w:pPr>
        <w:pStyle w:val="2"/>
        <w:numPr>
          <w:ilvl w:val="0"/>
          <w:numId w:val="0"/>
        </w:numPr>
        <w:spacing w:before="0" w:after="0"/>
        <w:rPr>
          <w:rFonts w:ascii="Arial" w:hAnsi="Arial" w:cs="Arial"/>
          <w:i w:val="0"/>
          <w:lang w:val="ru-RU"/>
        </w:rPr>
      </w:pPr>
      <w:r w:rsidRPr="00CD3E4D">
        <w:rPr>
          <w:rFonts w:ascii="Arial" w:hAnsi="Arial" w:cs="Arial"/>
          <w:i w:val="0"/>
        </w:rPr>
        <w:t xml:space="preserve">При предъявлении Банком Требования все предоставленные в рамках Договора кредитования по </w:t>
      </w:r>
      <w:r w:rsidR="00A5561C" w:rsidRPr="00CD3E4D">
        <w:rPr>
          <w:rFonts w:ascii="Arial" w:hAnsi="Arial" w:cs="Arial"/>
          <w:i w:val="0"/>
          <w:lang w:val="ru-RU"/>
        </w:rPr>
        <w:t>Счету</w:t>
      </w:r>
      <w:r w:rsidR="00A5561C" w:rsidRPr="00CD3E4D">
        <w:rPr>
          <w:rFonts w:ascii="Arial" w:hAnsi="Arial" w:cs="Arial"/>
          <w:i w:val="0"/>
        </w:rPr>
        <w:t xml:space="preserve"> </w:t>
      </w:r>
      <w:r w:rsidRPr="00CD3E4D">
        <w:rPr>
          <w:rFonts w:ascii="Arial" w:hAnsi="Arial" w:cs="Arial"/>
          <w:i w:val="0"/>
        </w:rPr>
        <w:t xml:space="preserve">Кредиты (Овердрафт) и проценты за предоставленные Кредиты (Овердрафт) подлежат возврату/уплате в течение </w:t>
      </w:r>
      <w:r w:rsidR="008E1CDF" w:rsidRPr="00CD3E4D">
        <w:rPr>
          <w:rFonts w:ascii="Arial" w:hAnsi="Arial" w:cs="Arial"/>
          <w:i w:val="0"/>
          <w:lang w:val="ru-RU"/>
        </w:rPr>
        <w:t xml:space="preserve">30 </w:t>
      </w:r>
      <w:r w:rsidRPr="00CD3E4D">
        <w:rPr>
          <w:rFonts w:ascii="Arial" w:hAnsi="Arial" w:cs="Arial"/>
          <w:i w:val="0"/>
        </w:rPr>
        <w:t>(</w:t>
      </w:r>
      <w:r w:rsidR="008E1CDF" w:rsidRPr="00CD3E4D">
        <w:rPr>
          <w:rFonts w:ascii="Arial" w:hAnsi="Arial" w:cs="Arial"/>
          <w:i w:val="0"/>
          <w:lang w:val="ru-RU"/>
        </w:rPr>
        <w:t>тридцати</w:t>
      </w:r>
      <w:r w:rsidRPr="00CD3E4D">
        <w:rPr>
          <w:rFonts w:ascii="Arial" w:hAnsi="Arial" w:cs="Arial"/>
          <w:i w:val="0"/>
        </w:rPr>
        <w:t xml:space="preserve">) </w:t>
      </w:r>
      <w:r w:rsidR="008E1CDF" w:rsidRPr="00CD3E4D">
        <w:rPr>
          <w:rFonts w:ascii="Arial" w:hAnsi="Arial" w:cs="Arial"/>
          <w:i w:val="0"/>
          <w:lang w:val="ru-RU"/>
        </w:rPr>
        <w:t xml:space="preserve">календарных </w:t>
      </w:r>
      <w:r w:rsidR="008E1CDF" w:rsidRPr="00CD3E4D">
        <w:rPr>
          <w:rFonts w:ascii="Arial" w:hAnsi="Arial" w:cs="Arial"/>
          <w:i w:val="0"/>
        </w:rPr>
        <w:t xml:space="preserve"> </w:t>
      </w:r>
      <w:r w:rsidRPr="00CD3E4D">
        <w:rPr>
          <w:rFonts w:ascii="Arial" w:hAnsi="Arial" w:cs="Arial"/>
          <w:i w:val="0"/>
        </w:rPr>
        <w:t>дней со дня получения Клиентом Требования со дня направления Банком Клиенту</w:t>
      </w:r>
      <w:r w:rsidR="00034329" w:rsidRPr="00CD3E4D">
        <w:rPr>
          <w:rFonts w:ascii="Arial" w:hAnsi="Arial" w:cs="Arial"/>
          <w:i w:val="0"/>
          <w:lang w:val="ru-RU"/>
        </w:rPr>
        <w:t xml:space="preserve"> требования о полном досрочном востребовании задолженности</w:t>
      </w:r>
      <w:r w:rsidRPr="00CD3E4D">
        <w:rPr>
          <w:rFonts w:ascii="Arial" w:hAnsi="Arial" w:cs="Arial"/>
          <w:i w:val="0"/>
        </w:rPr>
        <w:t xml:space="preserve">. В этом случае датой возврата всех предоставленных Клиенту в рамках Договора кредитования по </w:t>
      </w:r>
      <w:r w:rsidR="00A5561C" w:rsidRPr="00CD3E4D">
        <w:rPr>
          <w:rFonts w:ascii="Arial" w:hAnsi="Arial" w:cs="Arial"/>
          <w:i w:val="0"/>
          <w:lang w:val="ru-RU"/>
        </w:rPr>
        <w:t>Счету</w:t>
      </w:r>
      <w:r w:rsidR="00A5561C" w:rsidRPr="00CD3E4D">
        <w:rPr>
          <w:rFonts w:ascii="Arial" w:hAnsi="Arial" w:cs="Arial"/>
          <w:i w:val="0"/>
        </w:rPr>
        <w:t xml:space="preserve"> </w:t>
      </w:r>
      <w:r w:rsidRPr="00CD3E4D">
        <w:rPr>
          <w:rFonts w:ascii="Arial" w:hAnsi="Arial" w:cs="Arial"/>
          <w:i w:val="0"/>
        </w:rPr>
        <w:t xml:space="preserve">Кредитов (Овердрафт) и уплаты процентов за предоставленные Кредиты (Овердрафт) считается последний день установленного настоящим пунктом срока. </w:t>
      </w:r>
    </w:p>
    <w:p w14:paraId="653F0EAE" w14:textId="603DEE90" w:rsidR="00B77235" w:rsidRPr="00CD3E4D" w:rsidRDefault="00B77235" w:rsidP="00CD3E4D">
      <w:pPr>
        <w:pStyle w:val="2"/>
        <w:numPr>
          <w:ilvl w:val="2"/>
          <w:numId w:val="6"/>
        </w:numPr>
        <w:spacing w:before="0" w:after="0"/>
        <w:ind w:left="0" w:firstLine="0"/>
        <w:rPr>
          <w:rFonts w:ascii="Arial" w:hAnsi="Arial" w:cs="Arial"/>
          <w:i w:val="0"/>
          <w:lang w:val="ru-RU"/>
        </w:rPr>
      </w:pPr>
      <w:proofErr w:type="gramStart"/>
      <w:r w:rsidRPr="00CD3E4D">
        <w:rPr>
          <w:rFonts w:ascii="Arial" w:hAnsi="Arial" w:cs="Arial"/>
          <w:i w:val="0"/>
          <w:lang w:val="ru-RU"/>
        </w:rPr>
        <w:t>В случае, когда Срок полного возврата Кредитов, указанный в Индивидуальных условиях, определен моментом востребования Банком Кредита, Банк письменно уведомляет Клиента о наступлении Срока полного возврата Кредитов, направив требование о полном востребовании задолженности</w:t>
      </w:r>
      <w:r w:rsidRPr="00CD3E4D">
        <w:rPr>
          <w:rFonts w:ascii="Arial" w:hAnsi="Arial" w:cs="Arial"/>
          <w:i w:val="0"/>
        </w:rPr>
        <w:t xml:space="preserve"> </w:t>
      </w:r>
      <w:r w:rsidRPr="00CD3E4D">
        <w:rPr>
          <w:rFonts w:ascii="Arial" w:hAnsi="Arial" w:cs="Arial"/>
          <w:i w:val="0"/>
          <w:lang w:val="ru-RU"/>
        </w:rPr>
        <w:t xml:space="preserve">по </w:t>
      </w:r>
      <w:r w:rsidRPr="00CD3E4D">
        <w:rPr>
          <w:rFonts w:ascii="Arial" w:hAnsi="Arial" w:cs="Arial"/>
          <w:i w:val="0"/>
        </w:rPr>
        <w:t>Договору кредитования по Счет</w:t>
      </w:r>
      <w:r w:rsidRPr="00CD3E4D">
        <w:rPr>
          <w:rFonts w:ascii="Arial" w:hAnsi="Arial" w:cs="Arial"/>
          <w:i w:val="0"/>
          <w:lang w:val="ru-RU"/>
        </w:rPr>
        <w:t xml:space="preserve">у не позднее, </w:t>
      </w:r>
      <w:r w:rsidR="00F85176" w:rsidRPr="00CD3E4D">
        <w:rPr>
          <w:rFonts w:ascii="Arial" w:hAnsi="Arial" w:cs="Arial"/>
          <w:i w:val="0"/>
          <w:lang w:val="ru-RU"/>
        </w:rPr>
        <w:t>чем</w:t>
      </w:r>
      <w:r w:rsidRPr="00CD3E4D">
        <w:rPr>
          <w:rFonts w:ascii="Arial" w:hAnsi="Arial" w:cs="Arial"/>
          <w:i w:val="0"/>
          <w:lang w:val="ru-RU"/>
        </w:rPr>
        <w:t xml:space="preserve"> за 30</w:t>
      </w:r>
      <w:r w:rsidR="00F85176" w:rsidRPr="00CD3E4D">
        <w:rPr>
          <w:rFonts w:ascii="Arial" w:hAnsi="Arial" w:cs="Arial"/>
          <w:i w:val="0"/>
          <w:lang w:val="ru-RU"/>
        </w:rPr>
        <w:t xml:space="preserve"> (тридцать) календарных </w:t>
      </w:r>
      <w:r w:rsidRPr="00CD3E4D">
        <w:rPr>
          <w:rFonts w:ascii="Arial" w:hAnsi="Arial" w:cs="Arial"/>
          <w:i w:val="0"/>
          <w:lang w:val="ru-RU"/>
        </w:rPr>
        <w:t>дней до момента наступления Срока полного возврата Кредитов.</w:t>
      </w:r>
      <w:proofErr w:type="gramEnd"/>
    </w:p>
    <w:p w14:paraId="3F230E11" w14:textId="77777777" w:rsidR="00B77235" w:rsidRPr="00CD3E4D" w:rsidRDefault="00B77235" w:rsidP="00CD3E4D">
      <w:pPr>
        <w:pStyle w:val="2"/>
        <w:numPr>
          <w:ilvl w:val="0"/>
          <w:numId w:val="0"/>
        </w:numPr>
        <w:spacing w:before="0" w:after="0"/>
        <w:rPr>
          <w:rFonts w:ascii="Arial" w:hAnsi="Arial" w:cs="Arial"/>
          <w:b/>
          <w:i w:val="0"/>
          <w:lang w:val="ru-RU"/>
        </w:rPr>
      </w:pPr>
      <w:r w:rsidRPr="00CD3E4D">
        <w:rPr>
          <w:rFonts w:ascii="Arial" w:hAnsi="Arial" w:cs="Arial"/>
          <w:i w:val="0"/>
        </w:rPr>
        <w:t xml:space="preserve">Банк направляет </w:t>
      </w:r>
      <w:r w:rsidRPr="00CD3E4D">
        <w:rPr>
          <w:rFonts w:ascii="Arial" w:hAnsi="Arial" w:cs="Arial"/>
          <w:i w:val="0"/>
          <w:lang w:val="ru-RU"/>
        </w:rPr>
        <w:t>вышеуказанные уведомление / требования</w:t>
      </w:r>
      <w:r w:rsidRPr="00CD3E4D">
        <w:rPr>
          <w:rFonts w:ascii="Arial" w:hAnsi="Arial" w:cs="Arial"/>
          <w:i w:val="0"/>
        </w:rPr>
        <w:t xml:space="preserve"> по адресу места нахождения Клиента, указанному в Индивидуальных условиях / последнему известному Банку месту нахождения Клиента. Если Клиент не уведомил Банк об изменении своего места нахождения или уведомление </w:t>
      </w:r>
      <w:r w:rsidRPr="00CD3E4D">
        <w:rPr>
          <w:rFonts w:ascii="Arial" w:hAnsi="Arial" w:cs="Arial"/>
          <w:i w:val="0"/>
          <w:lang w:val="ru-RU"/>
        </w:rPr>
        <w:t>/ требование</w:t>
      </w:r>
      <w:r w:rsidRPr="00CD3E4D">
        <w:rPr>
          <w:rFonts w:ascii="Arial" w:hAnsi="Arial" w:cs="Arial"/>
          <w:i w:val="0"/>
        </w:rPr>
        <w:t xml:space="preserve"> поступило Клиенту, но не было вручено по обстоятельствам, зависящим от Клиента, уведомление </w:t>
      </w:r>
      <w:r w:rsidRPr="00CD3E4D">
        <w:rPr>
          <w:rFonts w:ascii="Arial" w:hAnsi="Arial" w:cs="Arial"/>
          <w:i w:val="0"/>
          <w:lang w:val="ru-RU"/>
        </w:rPr>
        <w:t>/ требование</w:t>
      </w:r>
      <w:r w:rsidRPr="00CD3E4D">
        <w:rPr>
          <w:rFonts w:ascii="Arial" w:hAnsi="Arial" w:cs="Arial"/>
          <w:i w:val="0"/>
        </w:rPr>
        <w:t xml:space="preserve"> считается полученным Клиентом по истечении 5 (Пяти) Рабочих дней с момента его направления Банком.</w:t>
      </w:r>
    </w:p>
    <w:p w14:paraId="3EDF6862" w14:textId="7FB48D97" w:rsidR="00C61EAB" w:rsidRPr="00CD3E4D" w:rsidRDefault="00C61EAB" w:rsidP="00CD3E4D">
      <w:pPr>
        <w:pStyle w:val="2"/>
        <w:numPr>
          <w:ilvl w:val="1"/>
          <w:numId w:val="6"/>
        </w:numPr>
        <w:spacing w:before="0" w:after="0"/>
        <w:ind w:left="0" w:firstLine="0"/>
        <w:rPr>
          <w:rFonts w:ascii="Arial" w:hAnsi="Arial" w:cs="Arial"/>
          <w:i w:val="0"/>
        </w:rPr>
      </w:pPr>
      <w:r w:rsidRPr="00CD3E4D">
        <w:rPr>
          <w:rFonts w:ascii="Arial" w:hAnsi="Arial" w:cs="Arial"/>
          <w:i w:val="0"/>
        </w:rPr>
        <w:t xml:space="preserve">В случае невозврата Клиентом Кредитов (Овердрафт) и/или неуплаты процентов за предоставленные Кредиты (Овердрафт) в сроки, указанные в </w:t>
      </w:r>
      <w:r w:rsidR="008E1CDF" w:rsidRPr="00CD3E4D">
        <w:rPr>
          <w:rFonts w:ascii="Arial" w:hAnsi="Arial" w:cs="Arial"/>
          <w:i w:val="0"/>
          <w:lang w:val="ru-RU"/>
        </w:rPr>
        <w:t>Индивидуальных условиях</w:t>
      </w:r>
      <w:r w:rsidR="0078570F" w:rsidRPr="00CD3E4D">
        <w:rPr>
          <w:rFonts w:ascii="Arial" w:hAnsi="Arial" w:cs="Arial"/>
          <w:i w:val="0"/>
          <w:lang w:val="ru-RU"/>
        </w:rPr>
        <w:t xml:space="preserve">, </w:t>
      </w:r>
      <w:r w:rsidR="008E1CDF" w:rsidRPr="00CD3E4D">
        <w:rPr>
          <w:rFonts w:ascii="Arial" w:hAnsi="Arial" w:cs="Arial"/>
          <w:i w:val="0"/>
          <w:lang w:val="ru-RU"/>
        </w:rPr>
        <w:t xml:space="preserve"> и</w:t>
      </w:r>
      <w:r w:rsidR="0078570F" w:rsidRPr="00CD3E4D">
        <w:rPr>
          <w:rFonts w:ascii="Arial" w:hAnsi="Arial" w:cs="Arial"/>
          <w:i w:val="0"/>
          <w:lang w:val="ru-RU"/>
        </w:rPr>
        <w:t>ли</w:t>
      </w:r>
      <w:r w:rsidR="008E1CDF" w:rsidRPr="00CD3E4D">
        <w:rPr>
          <w:rFonts w:ascii="Arial" w:hAnsi="Arial" w:cs="Arial"/>
          <w:i w:val="0"/>
          <w:lang w:val="ru-RU"/>
        </w:rPr>
        <w:t xml:space="preserve"> </w:t>
      </w:r>
      <w:r w:rsidR="0078570F" w:rsidRPr="00CD3E4D">
        <w:rPr>
          <w:rFonts w:ascii="Arial" w:hAnsi="Arial" w:cs="Arial"/>
          <w:i w:val="0"/>
          <w:lang w:val="ru-RU"/>
        </w:rPr>
        <w:t xml:space="preserve">п. </w:t>
      </w:r>
      <w:r w:rsidR="0095101A" w:rsidRPr="00CD3E4D">
        <w:rPr>
          <w:rFonts w:ascii="Arial" w:hAnsi="Arial" w:cs="Arial"/>
          <w:i w:val="0"/>
          <w:lang w:val="ru-RU"/>
        </w:rPr>
        <w:fldChar w:fldCharType="begin"/>
      </w:r>
      <w:r w:rsidR="0095101A" w:rsidRPr="00CD3E4D">
        <w:rPr>
          <w:rFonts w:ascii="Arial" w:hAnsi="Arial" w:cs="Arial"/>
          <w:i w:val="0"/>
          <w:lang w:val="ru-RU"/>
        </w:rPr>
        <w:instrText xml:space="preserve"> REF _Ref475352885 \r \h </w:instrText>
      </w:r>
      <w:r w:rsidR="00CD3E4D" w:rsidRPr="00CD3E4D">
        <w:rPr>
          <w:rFonts w:ascii="Arial" w:hAnsi="Arial" w:cs="Arial"/>
          <w:i w:val="0"/>
          <w:lang w:val="ru-RU"/>
        </w:rPr>
        <w:instrText xml:space="preserve"> \* MERGEFORMAT </w:instrText>
      </w:r>
      <w:r w:rsidR="0095101A" w:rsidRPr="00CD3E4D">
        <w:rPr>
          <w:rFonts w:ascii="Arial" w:hAnsi="Arial" w:cs="Arial"/>
          <w:i w:val="0"/>
          <w:lang w:val="ru-RU"/>
        </w:rPr>
      </w:r>
      <w:r w:rsidR="0095101A" w:rsidRPr="00CD3E4D">
        <w:rPr>
          <w:rFonts w:ascii="Arial" w:hAnsi="Arial" w:cs="Arial"/>
          <w:i w:val="0"/>
          <w:lang w:val="ru-RU"/>
        </w:rPr>
        <w:fldChar w:fldCharType="separate"/>
      </w:r>
      <w:r w:rsidR="00923C9E" w:rsidRPr="00CD3E4D">
        <w:rPr>
          <w:rFonts w:ascii="Arial" w:hAnsi="Arial" w:cs="Arial"/>
          <w:i w:val="0"/>
          <w:lang w:val="ru-RU"/>
        </w:rPr>
        <w:t>2.1</w:t>
      </w:r>
      <w:r w:rsidR="0095101A" w:rsidRPr="00CD3E4D">
        <w:rPr>
          <w:rFonts w:ascii="Arial" w:hAnsi="Arial" w:cs="Arial"/>
          <w:i w:val="0"/>
          <w:lang w:val="ru-RU"/>
        </w:rPr>
        <w:fldChar w:fldCharType="end"/>
      </w:r>
      <w:r w:rsidRPr="00CD3E4D">
        <w:rPr>
          <w:rFonts w:ascii="Arial" w:hAnsi="Arial" w:cs="Arial"/>
          <w:i w:val="0"/>
        </w:rPr>
        <w:t xml:space="preserve"> </w:t>
      </w:r>
      <w:r w:rsidR="00A5561C" w:rsidRPr="00CD3E4D">
        <w:rPr>
          <w:rFonts w:ascii="Arial" w:hAnsi="Arial" w:cs="Arial"/>
          <w:i w:val="0"/>
          <w:lang w:val="ru-RU"/>
        </w:rPr>
        <w:t>Общих условий</w:t>
      </w:r>
      <w:r w:rsidRPr="00CD3E4D">
        <w:rPr>
          <w:rFonts w:ascii="Arial" w:hAnsi="Arial" w:cs="Arial"/>
          <w:i w:val="0"/>
        </w:rPr>
        <w:t xml:space="preserve">, на сумму </w:t>
      </w:r>
      <w:r w:rsidR="008E1CDF" w:rsidRPr="00CD3E4D">
        <w:rPr>
          <w:rFonts w:ascii="Arial" w:hAnsi="Arial" w:cs="Arial"/>
          <w:i w:val="0"/>
          <w:lang w:val="ru-RU"/>
        </w:rPr>
        <w:t>Просроченной задолженности</w:t>
      </w:r>
      <w:r w:rsidRPr="00CD3E4D">
        <w:rPr>
          <w:rFonts w:ascii="Arial" w:hAnsi="Arial" w:cs="Arial"/>
          <w:i w:val="0"/>
        </w:rPr>
        <w:t xml:space="preserve"> Банк начисляет неустойку (пени) за несвоевременное погашение задолженности Банку в размере, указанном в </w:t>
      </w:r>
      <w:r w:rsidR="00A5561C" w:rsidRPr="00CD3E4D">
        <w:rPr>
          <w:rFonts w:ascii="Arial" w:hAnsi="Arial" w:cs="Arial"/>
          <w:i w:val="0"/>
          <w:lang w:val="ru-RU"/>
        </w:rPr>
        <w:t>Индивидуальных услови</w:t>
      </w:r>
      <w:r w:rsidR="008E1CDF" w:rsidRPr="00CD3E4D">
        <w:rPr>
          <w:rFonts w:ascii="Arial" w:hAnsi="Arial" w:cs="Arial"/>
          <w:i w:val="0"/>
          <w:lang w:val="ru-RU"/>
        </w:rPr>
        <w:t>ях</w:t>
      </w:r>
      <w:r w:rsidRPr="00CD3E4D">
        <w:rPr>
          <w:rFonts w:ascii="Arial" w:hAnsi="Arial" w:cs="Arial"/>
          <w:i w:val="0"/>
        </w:rPr>
        <w:t>. Неустойка (пени) за несвоевременное погашение задолженности Банку начисляются Банком за каждый день просрочки со дня возникновения Просроченной задолженности до дня полного погашения Просроченной задолженности включительно.</w:t>
      </w:r>
    </w:p>
    <w:p w14:paraId="1BB45903" w14:textId="72FB8262" w:rsidR="00C61EAB" w:rsidRPr="00CD3E4D" w:rsidRDefault="00C61EAB" w:rsidP="00CD3E4D">
      <w:pPr>
        <w:pStyle w:val="2"/>
        <w:numPr>
          <w:ilvl w:val="1"/>
          <w:numId w:val="6"/>
        </w:numPr>
        <w:spacing w:before="0" w:after="0"/>
        <w:ind w:left="0" w:firstLine="0"/>
        <w:rPr>
          <w:rFonts w:ascii="Arial" w:hAnsi="Arial" w:cs="Arial"/>
          <w:i w:val="0"/>
          <w:lang w:val="ru-RU"/>
        </w:rPr>
      </w:pPr>
      <w:r w:rsidRPr="00CD3E4D">
        <w:rPr>
          <w:rFonts w:ascii="Arial" w:hAnsi="Arial" w:cs="Arial"/>
          <w:i w:val="0"/>
        </w:rPr>
        <w:t xml:space="preserve">Банк ежемесячно до 10-го числа каждого месяца формирует Выписку по Счету. Выписка по Счету выдается Клиенту по запросу Клиента в </w:t>
      </w:r>
      <w:r w:rsidR="00A42132" w:rsidRPr="00CD3E4D">
        <w:rPr>
          <w:rFonts w:ascii="Arial" w:hAnsi="Arial" w:cs="Arial"/>
          <w:i w:val="0"/>
        </w:rPr>
        <w:t>Офисе обслуживания VIP клиентов Банка</w:t>
      </w:r>
      <w:r w:rsidRPr="00CD3E4D">
        <w:rPr>
          <w:rFonts w:ascii="Arial" w:hAnsi="Arial" w:cs="Arial"/>
          <w:i w:val="0"/>
        </w:rPr>
        <w:t xml:space="preserve">.  </w:t>
      </w:r>
    </w:p>
    <w:p w14:paraId="70C780A8" w14:textId="0F42FA92" w:rsidR="001A0C47" w:rsidRPr="00CD3E4D" w:rsidRDefault="00C3181F" w:rsidP="00CD3E4D">
      <w:pPr>
        <w:pStyle w:val="a8"/>
        <w:spacing w:before="0" w:after="0"/>
      </w:pPr>
      <w:proofErr w:type="gramStart"/>
      <w:r w:rsidRPr="00CD3E4D">
        <w:t xml:space="preserve">Банк </w:t>
      </w:r>
      <w:r w:rsidR="00797629" w:rsidRPr="00CD3E4D">
        <w:t xml:space="preserve">также </w:t>
      </w:r>
      <w:r w:rsidRPr="00CD3E4D">
        <w:t xml:space="preserve">вправе направлять Клиенту информацию о кредите (в </w:t>
      </w:r>
      <w:proofErr w:type="spellStart"/>
      <w:r w:rsidRPr="00CD3E4D">
        <w:t>т.ч</w:t>
      </w:r>
      <w:proofErr w:type="spellEnd"/>
      <w:r w:rsidRPr="00CD3E4D">
        <w:t>. о сроке уплаты/ сумме Минимального ежемесячного платежа</w:t>
      </w:r>
      <w:r w:rsidR="00880740" w:rsidRPr="00CD3E4D">
        <w:t xml:space="preserve"> </w:t>
      </w:r>
      <w:r w:rsidRPr="00CD3E4D">
        <w:t>/ о размере текущей задолженности по Кредитам, о факте возникновения просроченной задолженности, уменьшении в одностороннем порядке процентной ставки, уменьшении или отмене неустойки (полностью или частично), установлении периода, в который она не взимается, изменении Общих условий), а также иную информацию любым доступным способом посредством</w:t>
      </w:r>
      <w:proofErr w:type="gramEnd"/>
      <w:r w:rsidRPr="00CD3E4D">
        <w:t xml:space="preserve"> SMS-сообщений, сообщений на e-</w:t>
      </w:r>
      <w:proofErr w:type="spellStart"/>
      <w:r w:rsidRPr="00CD3E4D">
        <w:t>mail</w:t>
      </w:r>
      <w:proofErr w:type="spellEnd"/>
      <w:r w:rsidRPr="00CD3E4D">
        <w:t>, мобильный телефон, почтовые отправления</w:t>
      </w:r>
      <w:r w:rsidR="00797629" w:rsidRPr="00CD3E4D">
        <w:t xml:space="preserve"> с использованием Систем «Интернет-Банк/ РОСБАНК Онлайн», а также передавать Клиенту при личном </w:t>
      </w:r>
      <w:r w:rsidR="00797629" w:rsidRPr="00DE3E88">
        <w:t xml:space="preserve">обращении в </w:t>
      </w:r>
      <w:r w:rsidR="00DE3E88" w:rsidRPr="00DE3E88">
        <w:t>Офис обслуживания VIP клиентов Банка</w:t>
      </w:r>
      <w:r w:rsidRPr="00DE3E88">
        <w:t>. При это</w:t>
      </w:r>
      <w:r w:rsidRPr="00CD3E4D">
        <w:t xml:space="preserve">м Банк вправе использовать один из указанных способов или несколько способов одновременно. </w:t>
      </w:r>
    </w:p>
    <w:p w14:paraId="309FB28E" w14:textId="77777777" w:rsidR="001A0C47" w:rsidRPr="00CD3E4D" w:rsidRDefault="001A0C47" w:rsidP="00CD3E4D">
      <w:pPr>
        <w:pStyle w:val="a8"/>
        <w:spacing w:before="0" w:after="0"/>
      </w:pPr>
      <w:r w:rsidRPr="00CD3E4D">
        <w:t>Уведомления о допустимых в соответствии с законодательством изменениях Индивидуальных условий (в частности, об уменьшении в одностороннем порядке процентной ставки, уменьшении или отмене неустойки, установлении периода, в который она не взимается) предоставляются при личном обращении Клиента в Филиал Банка или направляются по почте или с использованием систем «Интернет-Банк / РОСБАНК Онлайн».</w:t>
      </w:r>
    </w:p>
    <w:p w14:paraId="7991BF49" w14:textId="1B188CE5" w:rsidR="00C61EAB" w:rsidRPr="00CD3E4D" w:rsidRDefault="00174760" w:rsidP="00CD3E4D">
      <w:pPr>
        <w:pStyle w:val="a8"/>
        <w:spacing w:before="0" w:after="0"/>
      </w:pPr>
      <w:proofErr w:type="gramStart"/>
      <w:r>
        <w:t xml:space="preserve">Дополнительно к направлению указанного уведомления </w:t>
      </w:r>
      <w:r w:rsidRPr="00CD3E4D">
        <w:t>в</w:t>
      </w:r>
      <w:r w:rsidR="00C3181F" w:rsidRPr="00CD3E4D">
        <w:t xml:space="preserve"> случае изменения Общих условий Банк также обеспечивает Клиенту доступ к информации об указанных изменениях путем размещения соответствующей информации на информационных </w:t>
      </w:r>
      <w:r w:rsidR="00C3181F" w:rsidRPr="00DE3E88">
        <w:t xml:space="preserve">стендах в </w:t>
      </w:r>
      <w:r w:rsidR="00DE3E88" w:rsidRPr="00DE3E88">
        <w:t>Офисах обслуживания VIP клиентов Банка</w:t>
      </w:r>
      <w:r w:rsidR="00C3181F" w:rsidRPr="00DE3E88">
        <w:t>, а также на информаци</w:t>
      </w:r>
      <w:r w:rsidR="00C3181F" w:rsidRPr="00CD3E4D">
        <w:t xml:space="preserve">онном портале Банка в сети Интернет, расположенном по электронному адресу </w:t>
      </w:r>
      <w:hyperlink r:id="rId11" w:history="1">
        <w:r w:rsidR="00C3181F" w:rsidRPr="00CD3E4D">
          <w:rPr>
            <w:rStyle w:val="ab"/>
            <w:rFonts w:cs="Arial"/>
            <w:color w:val="auto"/>
          </w:rPr>
          <w:t>http://www.rosbank.ru/</w:t>
        </w:r>
      </w:hyperlink>
      <w:r w:rsidR="00C3181F" w:rsidRPr="00CD3E4D">
        <w:t>.</w:t>
      </w:r>
      <w:r w:rsidR="00797629" w:rsidRPr="00CD3E4D">
        <w:t xml:space="preserve"> </w:t>
      </w:r>
      <w:r w:rsidR="00C61EAB" w:rsidRPr="00CD3E4D">
        <w:t>Предоставление указанной информации осуществляется по запросу Клиента без взимания комиссии.</w:t>
      </w:r>
      <w:proofErr w:type="gramEnd"/>
    </w:p>
    <w:p w14:paraId="67643B38" w14:textId="47D90651" w:rsidR="00C61EAB" w:rsidRPr="00CD3E4D" w:rsidRDefault="00C61EAB" w:rsidP="00CD3E4D">
      <w:pPr>
        <w:pStyle w:val="2"/>
        <w:numPr>
          <w:ilvl w:val="1"/>
          <w:numId w:val="6"/>
        </w:numPr>
        <w:spacing w:before="0" w:after="0"/>
        <w:ind w:left="0" w:firstLine="0"/>
        <w:rPr>
          <w:rFonts w:ascii="Arial" w:hAnsi="Arial" w:cs="Arial"/>
          <w:i w:val="0"/>
          <w:iCs w:val="0"/>
        </w:rPr>
      </w:pPr>
      <w:r w:rsidRPr="00CD3E4D">
        <w:rPr>
          <w:rFonts w:ascii="Arial" w:hAnsi="Arial" w:cs="Arial"/>
          <w:i w:val="0"/>
          <w:iCs w:val="0"/>
        </w:rPr>
        <w:t>Банк обязан по достижении цели обработки персональных данных Клиента незамедлительно прекратить обработку персональных данных Клиента и уничтожить соответствующие персональные данные Клиента в срок,</w:t>
      </w:r>
      <w:r w:rsidR="0088543F" w:rsidRPr="00CD3E4D">
        <w:rPr>
          <w:rFonts w:ascii="Arial" w:hAnsi="Arial" w:cs="Arial"/>
          <w:i w:val="0"/>
          <w:iCs w:val="0"/>
        </w:rPr>
        <w:t xml:space="preserve"> установленный законодательством РФ</w:t>
      </w:r>
      <w:r w:rsidRPr="00CD3E4D">
        <w:rPr>
          <w:rFonts w:ascii="Arial" w:hAnsi="Arial" w:cs="Arial"/>
          <w:i w:val="0"/>
          <w:iCs w:val="0"/>
        </w:rPr>
        <w:t>.</w:t>
      </w:r>
    </w:p>
    <w:p w14:paraId="0B40BC2C" w14:textId="77777777" w:rsidR="00744656" w:rsidRPr="00CD3E4D" w:rsidRDefault="00744656" w:rsidP="00CD3E4D">
      <w:pPr>
        <w:pStyle w:val="2"/>
        <w:numPr>
          <w:ilvl w:val="0"/>
          <w:numId w:val="0"/>
        </w:numPr>
        <w:spacing w:before="0" w:after="0"/>
        <w:rPr>
          <w:rFonts w:ascii="Arial" w:hAnsi="Arial" w:cs="Arial"/>
          <w:i w:val="0"/>
          <w:iCs w:val="0"/>
        </w:rPr>
      </w:pPr>
      <w:r w:rsidRPr="00CD3E4D">
        <w:rPr>
          <w:rFonts w:ascii="Arial" w:hAnsi="Arial" w:cs="Arial"/>
          <w:i w:val="0"/>
          <w:iCs w:val="0"/>
        </w:rPr>
        <w:t>В случае нарушения Банком условий Договора кредитования по Счету Банк несет ответственность перед Клиентом в соответствии с действующим законодательством РФ.</w:t>
      </w:r>
    </w:p>
    <w:p w14:paraId="4D7F9BE1" w14:textId="77777777" w:rsidR="003D46BF" w:rsidRPr="0040185D" w:rsidRDefault="00080C31" w:rsidP="00CD3E4D">
      <w:pPr>
        <w:pStyle w:val="2"/>
        <w:numPr>
          <w:ilvl w:val="1"/>
          <w:numId w:val="6"/>
        </w:numPr>
        <w:spacing w:before="0" w:after="0"/>
        <w:ind w:left="0" w:firstLine="0"/>
        <w:rPr>
          <w:rFonts w:ascii="Arial" w:hAnsi="Arial" w:cs="Arial"/>
          <w:i w:val="0"/>
        </w:rPr>
      </w:pPr>
      <w:r w:rsidRPr="00CD3E4D">
        <w:rPr>
          <w:rFonts w:ascii="Arial" w:hAnsi="Arial" w:cs="Arial"/>
          <w:i w:val="0"/>
          <w:iCs w:val="0"/>
        </w:rPr>
        <w:t>Банк</w:t>
      </w:r>
      <w:r w:rsidRPr="00CD3E4D">
        <w:rPr>
          <w:rFonts w:ascii="Arial" w:hAnsi="Arial" w:cs="Arial"/>
          <w:bCs/>
          <w:i w:val="0"/>
          <w:iCs w:val="0"/>
        </w:rPr>
        <w:t xml:space="preserve"> обязан п</w:t>
      </w:r>
      <w:r w:rsidRPr="00CD3E4D">
        <w:rPr>
          <w:rFonts w:ascii="Arial" w:hAnsi="Arial" w:cs="Arial"/>
          <w:i w:val="0"/>
          <w:iCs w:val="0"/>
        </w:rPr>
        <w:t xml:space="preserve">редставлять информацию о кредитной истории Клиента в объеме, установленном ст. 4 Федерального закона "О кредитных историях", </w:t>
      </w:r>
      <w:r w:rsidRPr="00CD3E4D">
        <w:rPr>
          <w:rFonts w:ascii="Arial" w:hAnsi="Arial" w:cs="Arial"/>
          <w:bCs/>
          <w:i w:val="0"/>
          <w:iCs w:val="0"/>
        </w:rPr>
        <w:t>хотя бы в одно бюро кредитных историй,</w:t>
      </w:r>
      <w:r w:rsidRPr="00CD3E4D">
        <w:rPr>
          <w:rFonts w:ascii="Arial" w:hAnsi="Arial" w:cs="Arial"/>
          <w:i w:val="0"/>
          <w:iCs w:val="0"/>
        </w:rPr>
        <w:t xml:space="preserve"> с которым у Банка заключен договор об оказании информационных услуг, </w:t>
      </w:r>
      <w:proofErr w:type="spellStart"/>
      <w:r w:rsidRPr="00CD3E4D">
        <w:rPr>
          <w:rFonts w:ascii="Arial" w:hAnsi="Arial" w:cs="Arial"/>
          <w:i w:val="0"/>
          <w:iCs w:val="0"/>
        </w:rPr>
        <w:t>без</w:t>
      </w:r>
      <w:proofErr w:type="spellEnd"/>
      <w:r w:rsidRPr="00CD3E4D">
        <w:rPr>
          <w:rFonts w:ascii="Arial" w:hAnsi="Arial" w:cs="Arial"/>
          <w:i w:val="0"/>
          <w:iCs w:val="0"/>
        </w:rPr>
        <w:t xml:space="preserve"> </w:t>
      </w:r>
      <w:proofErr w:type="spellStart"/>
      <w:r w:rsidRPr="00CD3E4D">
        <w:rPr>
          <w:rFonts w:ascii="Arial" w:hAnsi="Arial" w:cs="Arial"/>
          <w:i w:val="0"/>
          <w:iCs w:val="0"/>
        </w:rPr>
        <w:t>получения</w:t>
      </w:r>
      <w:proofErr w:type="spellEnd"/>
      <w:r w:rsidRPr="00CD3E4D">
        <w:rPr>
          <w:rFonts w:ascii="Arial" w:hAnsi="Arial" w:cs="Arial"/>
          <w:i w:val="0"/>
          <w:iCs w:val="0"/>
        </w:rPr>
        <w:t xml:space="preserve"> </w:t>
      </w:r>
      <w:proofErr w:type="spellStart"/>
      <w:r w:rsidRPr="00CD3E4D">
        <w:rPr>
          <w:rFonts w:ascii="Arial" w:hAnsi="Arial" w:cs="Arial"/>
          <w:i w:val="0"/>
          <w:iCs w:val="0"/>
        </w:rPr>
        <w:t>согласия</w:t>
      </w:r>
      <w:proofErr w:type="spellEnd"/>
      <w:r w:rsidRPr="00CD3E4D">
        <w:rPr>
          <w:rFonts w:ascii="Arial" w:hAnsi="Arial" w:cs="Arial"/>
          <w:i w:val="0"/>
          <w:iCs w:val="0"/>
        </w:rPr>
        <w:t xml:space="preserve"> </w:t>
      </w:r>
      <w:proofErr w:type="spellStart"/>
      <w:r w:rsidRPr="00CD3E4D">
        <w:rPr>
          <w:rFonts w:ascii="Arial" w:hAnsi="Arial" w:cs="Arial"/>
          <w:i w:val="0"/>
          <w:iCs w:val="0"/>
        </w:rPr>
        <w:t>Клиента</w:t>
      </w:r>
      <w:proofErr w:type="spellEnd"/>
      <w:r w:rsidRPr="00CD3E4D">
        <w:rPr>
          <w:rFonts w:ascii="Arial" w:hAnsi="Arial" w:cs="Arial"/>
          <w:i w:val="0"/>
          <w:iCs w:val="0"/>
        </w:rPr>
        <w:t xml:space="preserve"> </w:t>
      </w:r>
      <w:proofErr w:type="spellStart"/>
      <w:r w:rsidRPr="00CD3E4D">
        <w:rPr>
          <w:rFonts w:ascii="Arial" w:hAnsi="Arial" w:cs="Arial"/>
          <w:i w:val="0"/>
          <w:iCs w:val="0"/>
        </w:rPr>
        <w:t>на</w:t>
      </w:r>
      <w:proofErr w:type="spellEnd"/>
      <w:r w:rsidRPr="00CD3E4D">
        <w:rPr>
          <w:rFonts w:ascii="Arial" w:hAnsi="Arial" w:cs="Arial"/>
          <w:i w:val="0"/>
          <w:iCs w:val="0"/>
        </w:rPr>
        <w:t xml:space="preserve"> </w:t>
      </w:r>
      <w:proofErr w:type="spellStart"/>
      <w:r w:rsidRPr="00CD3E4D">
        <w:rPr>
          <w:rFonts w:ascii="Arial" w:hAnsi="Arial" w:cs="Arial"/>
          <w:i w:val="0"/>
          <w:iCs w:val="0"/>
        </w:rPr>
        <w:t>ее</w:t>
      </w:r>
      <w:proofErr w:type="spellEnd"/>
      <w:r w:rsidRPr="00CD3E4D">
        <w:rPr>
          <w:rFonts w:ascii="Arial" w:hAnsi="Arial" w:cs="Arial"/>
          <w:i w:val="0"/>
          <w:iCs w:val="0"/>
        </w:rPr>
        <w:t xml:space="preserve"> </w:t>
      </w:r>
      <w:proofErr w:type="spellStart"/>
      <w:r w:rsidRPr="00CD3E4D">
        <w:rPr>
          <w:rFonts w:ascii="Arial" w:hAnsi="Arial" w:cs="Arial"/>
          <w:i w:val="0"/>
          <w:iCs w:val="0"/>
        </w:rPr>
        <w:t>представление</w:t>
      </w:r>
      <w:proofErr w:type="spellEnd"/>
      <w:r w:rsidR="006363BA" w:rsidRPr="00CD3E4D">
        <w:rPr>
          <w:rFonts w:ascii="Arial" w:hAnsi="Arial" w:cs="Arial"/>
          <w:i w:val="0"/>
          <w:iCs w:val="0"/>
        </w:rPr>
        <w:t>.</w:t>
      </w:r>
    </w:p>
    <w:p w14:paraId="5C40F235" w14:textId="2F7DD383" w:rsidR="0040185D" w:rsidRPr="0040185D" w:rsidRDefault="0040185D" w:rsidP="00CD3E4D">
      <w:pPr>
        <w:pStyle w:val="2"/>
        <w:numPr>
          <w:ilvl w:val="1"/>
          <w:numId w:val="6"/>
        </w:numPr>
        <w:spacing w:before="0" w:after="0"/>
        <w:ind w:left="0" w:firstLine="0"/>
        <w:rPr>
          <w:rFonts w:ascii="Arial" w:hAnsi="Arial" w:cs="Arial"/>
          <w:bCs/>
          <w:i w:val="0"/>
          <w:iCs w:val="0"/>
        </w:rPr>
      </w:pPr>
      <w:r w:rsidRPr="00CD3E4D">
        <w:rPr>
          <w:rFonts w:ascii="Arial" w:hAnsi="Arial" w:cs="Arial"/>
          <w:i w:val="0"/>
          <w:iCs w:val="0"/>
        </w:rPr>
        <w:t>Банк</w:t>
      </w:r>
      <w:r w:rsidRPr="00CD3E4D">
        <w:rPr>
          <w:rFonts w:ascii="Arial" w:hAnsi="Arial" w:cs="Arial"/>
          <w:bCs/>
          <w:i w:val="0"/>
          <w:iCs w:val="0"/>
        </w:rPr>
        <w:t xml:space="preserve"> </w:t>
      </w:r>
      <w:proofErr w:type="spellStart"/>
      <w:r w:rsidRPr="00CD3E4D">
        <w:rPr>
          <w:rFonts w:ascii="Arial" w:hAnsi="Arial" w:cs="Arial"/>
          <w:bCs/>
          <w:i w:val="0"/>
          <w:iCs w:val="0"/>
        </w:rPr>
        <w:t>обязан</w:t>
      </w:r>
      <w:proofErr w:type="spellEnd"/>
      <w:r w:rsidRPr="00CD3E4D">
        <w:rPr>
          <w:rFonts w:ascii="Arial" w:hAnsi="Arial" w:cs="Arial"/>
          <w:bCs/>
          <w:i w:val="0"/>
          <w:iCs w:val="0"/>
        </w:rPr>
        <w:t xml:space="preserve"> </w:t>
      </w:r>
      <w:r>
        <w:rPr>
          <w:rFonts w:ascii="Arial" w:hAnsi="Arial" w:cs="Arial"/>
          <w:bCs/>
          <w:i w:val="0"/>
          <w:iCs w:val="0"/>
          <w:lang w:val="ru-RU"/>
        </w:rPr>
        <w:t>в</w:t>
      </w:r>
      <w:proofErr w:type="spellStart"/>
      <w:r w:rsidRPr="0040185D">
        <w:rPr>
          <w:rFonts w:ascii="Arial" w:hAnsi="Arial" w:cs="Arial"/>
          <w:bCs/>
          <w:i w:val="0"/>
          <w:iCs w:val="0"/>
        </w:rPr>
        <w:t>ыполнять</w:t>
      </w:r>
      <w:proofErr w:type="spellEnd"/>
      <w:r w:rsidRPr="0040185D">
        <w:rPr>
          <w:rFonts w:ascii="Arial" w:hAnsi="Arial" w:cs="Arial"/>
          <w:bCs/>
          <w:i w:val="0"/>
          <w:iCs w:val="0"/>
        </w:rPr>
        <w:t xml:space="preserve"> </w:t>
      </w:r>
      <w:proofErr w:type="spellStart"/>
      <w:r w:rsidRPr="0040185D">
        <w:rPr>
          <w:rFonts w:ascii="Arial" w:hAnsi="Arial" w:cs="Arial"/>
          <w:bCs/>
          <w:i w:val="0"/>
          <w:iCs w:val="0"/>
        </w:rPr>
        <w:t>функцию</w:t>
      </w:r>
      <w:proofErr w:type="spellEnd"/>
      <w:r w:rsidRPr="0040185D">
        <w:rPr>
          <w:rFonts w:ascii="Arial" w:hAnsi="Arial" w:cs="Arial"/>
          <w:bCs/>
          <w:i w:val="0"/>
          <w:iCs w:val="0"/>
        </w:rPr>
        <w:t xml:space="preserve"> </w:t>
      </w:r>
      <w:proofErr w:type="spellStart"/>
      <w:r w:rsidRPr="0040185D">
        <w:rPr>
          <w:rFonts w:ascii="Arial" w:hAnsi="Arial" w:cs="Arial"/>
          <w:bCs/>
          <w:i w:val="0"/>
          <w:iCs w:val="0"/>
        </w:rPr>
        <w:t>налогового</w:t>
      </w:r>
      <w:proofErr w:type="spellEnd"/>
      <w:r w:rsidRPr="0040185D">
        <w:rPr>
          <w:rFonts w:ascii="Arial" w:hAnsi="Arial" w:cs="Arial"/>
          <w:bCs/>
          <w:i w:val="0"/>
          <w:iCs w:val="0"/>
        </w:rPr>
        <w:t xml:space="preserve"> </w:t>
      </w:r>
      <w:proofErr w:type="spellStart"/>
      <w:r w:rsidRPr="0040185D">
        <w:rPr>
          <w:rFonts w:ascii="Arial" w:hAnsi="Arial" w:cs="Arial"/>
          <w:bCs/>
          <w:i w:val="0"/>
          <w:iCs w:val="0"/>
        </w:rPr>
        <w:t>агента</w:t>
      </w:r>
      <w:proofErr w:type="spellEnd"/>
      <w:r w:rsidRPr="0040185D">
        <w:rPr>
          <w:rFonts w:ascii="Arial" w:hAnsi="Arial" w:cs="Arial"/>
          <w:bCs/>
          <w:i w:val="0"/>
          <w:iCs w:val="0"/>
        </w:rPr>
        <w:t xml:space="preserve"> в </w:t>
      </w:r>
      <w:proofErr w:type="spellStart"/>
      <w:r w:rsidRPr="0040185D">
        <w:rPr>
          <w:rFonts w:ascii="Arial" w:hAnsi="Arial" w:cs="Arial"/>
          <w:bCs/>
          <w:i w:val="0"/>
          <w:iCs w:val="0"/>
        </w:rPr>
        <w:t>случаях</w:t>
      </w:r>
      <w:proofErr w:type="spellEnd"/>
      <w:r w:rsidRPr="0040185D">
        <w:rPr>
          <w:rFonts w:ascii="Arial" w:hAnsi="Arial" w:cs="Arial"/>
          <w:bCs/>
          <w:i w:val="0"/>
          <w:iCs w:val="0"/>
        </w:rPr>
        <w:t xml:space="preserve">, </w:t>
      </w:r>
      <w:proofErr w:type="spellStart"/>
      <w:r w:rsidRPr="0040185D">
        <w:rPr>
          <w:rFonts w:ascii="Arial" w:hAnsi="Arial" w:cs="Arial"/>
          <w:bCs/>
          <w:i w:val="0"/>
          <w:iCs w:val="0"/>
        </w:rPr>
        <w:t>предусмотренных</w:t>
      </w:r>
      <w:proofErr w:type="spellEnd"/>
      <w:r w:rsidRPr="0040185D">
        <w:rPr>
          <w:rFonts w:ascii="Arial" w:hAnsi="Arial" w:cs="Arial"/>
          <w:bCs/>
          <w:i w:val="0"/>
          <w:iCs w:val="0"/>
        </w:rPr>
        <w:t xml:space="preserve"> </w:t>
      </w:r>
      <w:r>
        <w:rPr>
          <w:rFonts w:ascii="Arial" w:hAnsi="Arial" w:cs="Arial"/>
          <w:bCs/>
          <w:i w:val="0"/>
          <w:iCs w:val="0"/>
          <w:lang w:val="ru-RU"/>
        </w:rPr>
        <w:t>з</w:t>
      </w:r>
      <w:proofErr w:type="spellStart"/>
      <w:r w:rsidRPr="0040185D">
        <w:rPr>
          <w:rFonts w:ascii="Arial" w:hAnsi="Arial" w:cs="Arial"/>
          <w:bCs/>
          <w:i w:val="0"/>
          <w:iCs w:val="0"/>
        </w:rPr>
        <w:t>аконодательством</w:t>
      </w:r>
      <w:proofErr w:type="spellEnd"/>
      <w:r w:rsidRPr="0040185D">
        <w:rPr>
          <w:rFonts w:ascii="Arial" w:hAnsi="Arial" w:cs="Arial"/>
          <w:bCs/>
          <w:i w:val="0"/>
          <w:iCs w:val="0"/>
        </w:rPr>
        <w:t xml:space="preserve"> РФ.</w:t>
      </w:r>
    </w:p>
    <w:p w14:paraId="338BF3E9" w14:textId="77777777" w:rsidR="00A76C76" w:rsidRPr="00CD3E4D" w:rsidRDefault="00A76C76" w:rsidP="00CD3E4D">
      <w:pPr>
        <w:pStyle w:val="2"/>
        <w:numPr>
          <w:ilvl w:val="1"/>
          <w:numId w:val="6"/>
        </w:numPr>
        <w:spacing w:before="0" w:after="0"/>
        <w:ind w:left="0" w:firstLine="0"/>
        <w:rPr>
          <w:rFonts w:ascii="Arial" w:hAnsi="Arial" w:cs="Arial"/>
          <w:i w:val="0"/>
        </w:rPr>
      </w:pPr>
      <w:r w:rsidRPr="00CD3E4D">
        <w:rPr>
          <w:rFonts w:ascii="Arial" w:hAnsi="Arial" w:cs="Arial"/>
          <w:i w:val="0"/>
        </w:rPr>
        <w:t xml:space="preserve">Клиент обязан: </w:t>
      </w:r>
    </w:p>
    <w:p w14:paraId="1B18FE13" w14:textId="77777777" w:rsidR="00A76C76" w:rsidRPr="00CD3E4D" w:rsidRDefault="00A76C76" w:rsidP="0040185D">
      <w:pPr>
        <w:pStyle w:val="2"/>
        <w:numPr>
          <w:ilvl w:val="0"/>
          <w:numId w:val="4"/>
        </w:numPr>
        <w:tabs>
          <w:tab w:val="clear" w:pos="1429"/>
          <w:tab w:val="num" w:pos="360"/>
        </w:tabs>
        <w:spacing w:before="0" w:after="0"/>
        <w:ind w:left="180" w:firstLine="0"/>
        <w:rPr>
          <w:rFonts w:ascii="Arial" w:hAnsi="Arial" w:cs="Arial"/>
          <w:i w:val="0"/>
        </w:rPr>
      </w:pPr>
      <w:r w:rsidRPr="0040185D">
        <w:rPr>
          <w:rFonts w:ascii="Arial" w:hAnsi="Arial" w:cs="Arial"/>
          <w:i w:val="0"/>
        </w:rPr>
        <w:lastRenderedPageBreak/>
        <w:t>неукоснительно</w:t>
      </w:r>
      <w:r w:rsidRPr="00CD3E4D">
        <w:rPr>
          <w:rFonts w:ascii="Arial" w:hAnsi="Arial" w:cs="Arial"/>
          <w:i w:val="0"/>
        </w:rPr>
        <w:t xml:space="preserve"> исполнять все условия Договора кредитования по Счету;</w:t>
      </w:r>
    </w:p>
    <w:p w14:paraId="28D7DCDF" w14:textId="74B41446" w:rsidR="00A76C76" w:rsidRPr="0040185D" w:rsidRDefault="00A76C76" w:rsidP="0040185D">
      <w:pPr>
        <w:pStyle w:val="2"/>
        <w:numPr>
          <w:ilvl w:val="0"/>
          <w:numId w:val="4"/>
        </w:numPr>
        <w:tabs>
          <w:tab w:val="clear" w:pos="1429"/>
          <w:tab w:val="num" w:pos="360"/>
        </w:tabs>
        <w:spacing w:before="0" w:after="0"/>
        <w:ind w:left="180" w:firstLine="0"/>
        <w:rPr>
          <w:rFonts w:ascii="Arial" w:hAnsi="Arial" w:cs="Arial"/>
          <w:i w:val="0"/>
        </w:rPr>
      </w:pPr>
      <w:r w:rsidRPr="0040185D">
        <w:rPr>
          <w:rFonts w:ascii="Arial" w:hAnsi="Arial" w:cs="Arial"/>
          <w:i w:val="0"/>
        </w:rPr>
        <w:t>в случае предъявления Банком Клиенту</w:t>
      </w:r>
      <w:r w:rsidR="009B5442" w:rsidRPr="0040185D">
        <w:rPr>
          <w:rFonts w:ascii="Arial" w:hAnsi="Arial" w:cs="Arial"/>
          <w:i w:val="0"/>
        </w:rPr>
        <w:t xml:space="preserve"> любого из упомянутых в п. 2.1 настоящих Общих условий</w:t>
      </w:r>
      <w:r w:rsidRPr="0040185D">
        <w:rPr>
          <w:rFonts w:ascii="Arial" w:hAnsi="Arial" w:cs="Arial"/>
          <w:i w:val="0"/>
        </w:rPr>
        <w:t xml:space="preserve"> </w:t>
      </w:r>
      <w:r w:rsidR="009B5442" w:rsidRPr="0040185D">
        <w:rPr>
          <w:rFonts w:ascii="Arial" w:hAnsi="Arial" w:cs="Arial"/>
          <w:i w:val="0"/>
        </w:rPr>
        <w:t xml:space="preserve">требований </w:t>
      </w:r>
      <w:r w:rsidRPr="0040185D">
        <w:rPr>
          <w:rFonts w:ascii="Arial" w:hAnsi="Arial" w:cs="Arial"/>
          <w:i w:val="0"/>
        </w:rPr>
        <w:t xml:space="preserve">исполнить </w:t>
      </w:r>
      <w:r w:rsidR="009B5442" w:rsidRPr="0040185D">
        <w:rPr>
          <w:rFonts w:ascii="Arial" w:hAnsi="Arial" w:cs="Arial"/>
          <w:i w:val="0"/>
        </w:rPr>
        <w:t xml:space="preserve"> соответствующее требование </w:t>
      </w:r>
      <w:r w:rsidRPr="0040185D">
        <w:rPr>
          <w:rFonts w:ascii="Arial" w:hAnsi="Arial" w:cs="Arial"/>
          <w:i w:val="0"/>
        </w:rPr>
        <w:t xml:space="preserve">в полном объеме </w:t>
      </w:r>
      <w:r w:rsidR="009B5442" w:rsidRPr="0040185D">
        <w:rPr>
          <w:rFonts w:ascii="Arial" w:hAnsi="Arial" w:cs="Arial"/>
          <w:i w:val="0"/>
        </w:rPr>
        <w:t xml:space="preserve">и </w:t>
      </w:r>
      <w:r w:rsidRPr="0040185D">
        <w:rPr>
          <w:rFonts w:ascii="Arial" w:hAnsi="Arial" w:cs="Arial"/>
          <w:i w:val="0"/>
        </w:rPr>
        <w:t>в</w:t>
      </w:r>
      <w:r w:rsidR="009B5442" w:rsidRPr="0040185D">
        <w:rPr>
          <w:rFonts w:ascii="Arial" w:hAnsi="Arial" w:cs="Arial"/>
          <w:i w:val="0"/>
        </w:rPr>
        <w:t xml:space="preserve"> надлежащий</w:t>
      </w:r>
      <w:r w:rsidRPr="0040185D">
        <w:rPr>
          <w:rFonts w:ascii="Arial" w:hAnsi="Arial" w:cs="Arial"/>
          <w:i w:val="0"/>
        </w:rPr>
        <w:t xml:space="preserve"> срок</w:t>
      </w:r>
      <w:r w:rsidR="009B5442" w:rsidRPr="0040185D">
        <w:rPr>
          <w:rFonts w:ascii="Arial" w:hAnsi="Arial" w:cs="Arial"/>
          <w:i w:val="0"/>
        </w:rPr>
        <w:t xml:space="preserve"> в соответствии с</w:t>
      </w:r>
      <w:r w:rsidRPr="0040185D">
        <w:rPr>
          <w:rFonts w:ascii="Arial" w:hAnsi="Arial" w:cs="Arial"/>
          <w:i w:val="0"/>
        </w:rPr>
        <w:t xml:space="preserve"> п. </w:t>
      </w:r>
      <w:r w:rsidRPr="0040185D">
        <w:rPr>
          <w:rFonts w:ascii="Arial" w:hAnsi="Arial" w:cs="Arial"/>
          <w:i w:val="0"/>
        </w:rPr>
        <w:fldChar w:fldCharType="begin"/>
      </w:r>
      <w:r w:rsidRPr="0040185D">
        <w:rPr>
          <w:rFonts w:ascii="Arial" w:hAnsi="Arial" w:cs="Arial"/>
          <w:i w:val="0"/>
        </w:rPr>
        <w:instrText xml:space="preserve"> REF _Ref424840508 \n \h  \* MERGEFORMAT </w:instrText>
      </w:r>
      <w:r w:rsidRPr="0040185D">
        <w:rPr>
          <w:rFonts w:ascii="Arial" w:hAnsi="Arial" w:cs="Arial"/>
          <w:i w:val="0"/>
        </w:rPr>
      </w:r>
      <w:r w:rsidRPr="0040185D">
        <w:rPr>
          <w:rFonts w:ascii="Arial" w:hAnsi="Arial" w:cs="Arial"/>
          <w:i w:val="0"/>
        </w:rPr>
        <w:fldChar w:fldCharType="end"/>
      </w:r>
      <w:r w:rsidR="002B0AD6" w:rsidRPr="0040185D">
        <w:rPr>
          <w:rFonts w:ascii="Arial" w:hAnsi="Arial" w:cs="Arial"/>
          <w:i w:val="0"/>
        </w:rPr>
        <w:fldChar w:fldCharType="begin"/>
      </w:r>
      <w:r w:rsidR="002B0AD6" w:rsidRPr="0040185D">
        <w:rPr>
          <w:rFonts w:ascii="Arial" w:hAnsi="Arial" w:cs="Arial"/>
          <w:i w:val="0"/>
        </w:rPr>
        <w:instrText xml:space="preserve"> REF _Ref475352885 \r \h </w:instrText>
      </w:r>
      <w:r w:rsidR="009F2548" w:rsidRPr="0040185D">
        <w:rPr>
          <w:rFonts w:ascii="Arial" w:hAnsi="Arial" w:cs="Arial"/>
          <w:i w:val="0"/>
        </w:rPr>
        <w:instrText xml:space="preserve"> \* MERGEFORMAT </w:instrText>
      </w:r>
      <w:r w:rsidR="002B0AD6" w:rsidRPr="0040185D">
        <w:rPr>
          <w:rFonts w:ascii="Arial" w:hAnsi="Arial" w:cs="Arial"/>
          <w:i w:val="0"/>
        </w:rPr>
      </w:r>
      <w:r w:rsidR="002B0AD6" w:rsidRPr="0040185D">
        <w:rPr>
          <w:rFonts w:ascii="Arial" w:hAnsi="Arial" w:cs="Arial"/>
          <w:i w:val="0"/>
        </w:rPr>
        <w:fldChar w:fldCharType="separate"/>
      </w:r>
      <w:r w:rsidR="00923C9E" w:rsidRPr="0040185D">
        <w:rPr>
          <w:rFonts w:ascii="Arial" w:hAnsi="Arial" w:cs="Arial"/>
          <w:i w:val="0"/>
        </w:rPr>
        <w:t>2.1</w:t>
      </w:r>
      <w:r w:rsidR="002B0AD6" w:rsidRPr="0040185D">
        <w:rPr>
          <w:rFonts w:ascii="Arial" w:hAnsi="Arial" w:cs="Arial"/>
          <w:i w:val="0"/>
        </w:rPr>
        <w:fldChar w:fldCharType="end"/>
      </w:r>
      <w:r w:rsidRPr="0040185D">
        <w:rPr>
          <w:rFonts w:ascii="Arial" w:hAnsi="Arial" w:cs="Arial"/>
          <w:i w:val="0"/>
        </w:rPr>
        <w:t xml:space="preserve"> </w:t>
      </w:r>
      <w:proofErr w:type="spellStart"/>
      <w:r w:rsidRPr="0040185D">
        <w:rPr>
          <w:rFonts w:ascii="Arial" w:hAnsi="Arial" w:cs="Arial"/>
          <w:i w:val="0"/>
        </w:rPr>
        <w:t>настоящих</w:t>
      </w:r>
      <w:proofErr w:type="spellEnd"/>
      <w:r w:rsidRPr="0040185D">
        <w:rPr>
          <w:rFonts w:ascii="Arial" w:hAnsi="Arial" w:cs="Arial"/>
          <w:i w:val="0"/>
        </w:rPr>
        <w:t xml:space="preserve"> </w:t>
      </w:r>
      <w:proofErr w:type="spellStart"/>
      <w:r w:rsidRPr="0040185D">
        <w:rPr>
          <w:rFonts w:ascii="Arial" w:hAnsi="Arial" w:cs="Arial"/>
          <w:i w:val="0"/>
        </w:rPr>
        <w:t>Общих</w:t>
      </w:r>
      <w:proofErr w:type="spellEnd"/>
      <w:r w:rsidRPr="0040185D">
        <w:rPr>
          <w:rFonts w:ascii="Arial" w:hAnsi="Arial" w:cs="Arial"/>
          <w:i w:val="0"/>
        </w:rPr>
        <w:t xml:space="preserve"> </w:t>
      </w:r>
      <w:proofErr w:type="spellStart"/>
      <w:r w:rsidRPr="0040185D">
        <w:rPr>
          <w:rFonts w:ascii="Arial" w:hAnsi="Arial" w:cs="Arial"/>
          <w:i w:val="0"/>
        </w:rPr>
        <w:t>условий</w:t>
      </w:r>
      <w:proofErr w:type="spellEnd"/>
      <w:r w:rsidRPr="0040185D">
        <w:rPr>
          <w:rFonts w:ascii="Arial" w:hAnsi="Arial" w:cs="Arial"/>
          <w:i w:val="0"/>
        </w:rPr>
        <w:t>;</w:t>
      </w:r>
    </w:p>
    <w:p w14:paraId="7C4112CD" w14:textId="77777777" w:rsidR="00A76C76" w:rsidRPr="0040185D" w:rsidRDefault="00A76C76" w:rsidP="0040185D">
      <w:pPr>
        <w:pStyle w:val="2"/>
        <w:numPr>
          <w:ilvl w:val="0"/>
          <w:numId w:val="4"/>
        </w:numPr>
        <w:tabs>
          <w:tab w:val="clear" w:pos="1429"/>
          <w:tab w:val="num" w:pos="360"/>
        </w:tabs>
        <w:spacing w:before="0" w:after="0"/>
        <w:ind w:left="180" w:firstLine="0"/>
        <w:rPr>
          <w:rFonts w:ascii="Arial" w:hAnsi="Arial" w:cs="Arial"/>
          <w:i w:val="0"/>
        </w:rPr>
      </w:pPr>
      <w:r w:rsidRPr="0040185D">
        <w:rPr>
          <w:rFonts w:ascii="Arial" w:hAnsi="Arial" w:cs="Arial"/>
          <w:i w:val="0"/>
        </w:rPr>
        <w:t xml:space="preserve">предоставлять по требованию Банка надлежащим образом составленные документы и информацию, необходимые в соответствии с действующим законодательством РФ, в том </w:t>
      </w:r>
      <w:proofErr w:type="spellStart"/>
      <w:r w:rsidRPr="0040185D">
        <w:rPr>
          <w:rFonts w:ascii="Arial" w:hAnsi="Arial" w:cs="Arial"/>
          <w:i w:val="0"/>
        </w:rPr>
        <w:t>числе</w:t>
      </w:r>
      <w:proofErr w:type="spellEnd"/>
      <w:r w:rsidRPr="0040185D">
        <w:rPr>
          <w:rFonts w:ascii="Arial" w:hAnsi="Arial" w:cs="Arial"/>
          <w:i w:val="0"/>
        </w:rPr>
        <w:t xml:space="preserve"> </w:t>
      </w:r>
      <w:proofErr w:type="spellStart"/>
      <w:r w:rsidRPr="0040185D">
        <w:rPr>
          <w:rFonts w:ascii="Arial" w:hAnsi="Arial" w:cs="Arial"/>
          <w:i w:val="0"/>
        </w:rPr>
        <w:t>информацию</w:t>
      </w:r>
      <w:proofErr w:type="spellEnd"/>
      <w:r w:rsidRPr="0040185D">
        <w:rPr>
          <w:rFonts w:ascii="Arial" w:hAnsi="Arial" w:cs="Arial"/>
          <w:i w:val="0"/>
        </w:rPr>
        <w:t xml:space="preserve"> о </w:t>
      </w:r>
      <w:proofErr w:type="spellStart"/>
      <w:r w:rsidRPr="0040185D">
        <w:rPr>
          <w:rFonts w:ascii="Arial" w:hAnsi="Arial" w:cs="Arial"/>
          <w:i w:val="0"/>
        </w:rPr>
        <w:t>своих</w:t>
      </w:r>
      <w:proofErr w:type="spellEnd"/>
      <w:r w:rsidRPr="0040185D">
        <w:rPr>
          <w:rFonts w:ascii="Arial" w:hAnsi="Arial" w:cs="Arial"/>
          <w:i w:val="0"/>
        </w:rPr>
        <w:t xml:space="preserve"> </w:t>
      </w:r>
      <w:proofErr w:type="spellStart"/>
      <w:r w:rsidRPr="0040185D">
        <w:rPr>
          <w:rFonts w:ascii="Arial" w:hAnsi="Arial" w:cs="Arial"/>
          <w:i w:val="0"/>
        </w:rPr>
        <w:t>выгодоприобретателях</w:t>
      </w:r>
      <w:proofErr w:type="spellEnd"/>
      <w:r w:rsidRPr="0040185D">
        <w:rPr>
          <w:rFonts w:ascii="Arial" w:hAnsi="Arial" w:cs="Arial"/>
          <w:i w:val="0"/>
        </w:rPr>
        <w:t xml:space="preserve"> и </w:t>
      </w:r>
      <w:proofErr w:type="spellStart"/>
      <w:r w:rsidRPr="0040185D">
        <w:rPr>
          <w:rFonts w:ascii="Arial" w:hAnsi="Arial" w:cs="Arial"/>
          <w:i w:val="0"/>
        </w:rPr>
        <w:t>бенефициарных</w:t>
      </w:r>
      <w:proofErr w:type="spellEnd"/>
      <w:r w:rsidRPr="0040185D">
        <w:rPr>
          <w:rFonts w:ascii="Arial" w:hAnsi="Arial" w:cs="Arial"/>
          <w:i w:val="0"/>
        </w:rPr>
        <w:t xml:space="preserve"> </w:t>
      </w:r>
      <w:proofErr w:type="spellStart"/>
      <w:r w:rsidRPr="0040185D">
        <w:rPr>
          <w:rFonts w:ascii="Arial" w:hAnsi="Arial" w:cs="Arial"/>
          <w:i w:val="0"/>
        </w:rPr>
        <w:t>владельцах</w:t>
      </w:r>
      <w:proofErr w:type="spellEnd"/>
      <w:r w:rsidRPr="0040185D">
        <w:rPr>
          <w:rFonts w:ascii="Arial" w:hAnsi="Arial" w:cs="Arial"/>
          <w:i w:val="0"/>
        </w:rPr>
        <w:t xml:space="preserve"> </w:t>
      </w:r>
      <w:proofErr w:type="spellStart"/>
      <w:r w:rsidRPr="0040185D">
        <w:rPr>
          <w:rFonts w:ascii="Arial" w:hAnsi="Arial" w:cs="Arial"/>
          <w:i w:val="0"/>
        </w:rPr>
        <w:t>по</w:t>
      </w:r>
      <w:proofErr w:type="spellEnd"/>
      <w:r w:rsidRPr="0040185D">
        <w:rPr>
          <w:rFonts w:ascii="Arial" w:hAnsi="Arial" w:cs="Arial"/>
          <w:i w:val="0"/>
        </w:rPr>
        <w:t xml:space="preserve"> </w:t>
      </w:r>
      <w:proofErr w:type="spellStart"/>
      <w:r w:rsidRPr="0040185D">
        <w:rPr>
          <w:rFonts w:ascii="Arial" w:hAnsi="Arial" w:cs="Arial"/>
          <w:i w:val="0"/>
        </w:rPr>
        <w:t>форме</w:t>
      </w:r>
      <w:proofErr w:type="spellEnd"/>
      <w:r w:rsidRPr="0040185D">
        <w:rPr>
          <w:rFonts w:ascii="Arial" w:hAnsi="Arial" w:cs="Arial"/>
          <w:i w:val="0"/>
        </w:rPr>
        <w:t xml:space="preserve"> </w:t>
      </w:r>
      <w:proofErr w:type="spellStart"/>
      <w:r w:rsidRPr="0040185D">
        <w:rPr>
          <w:rFonts w:ascii="Arial" w:hAnsi="Arial" w:cs="Arial"/>
          <w:i w:val="0"/>
        </w:rPr>
        <w:t>установленной</w:t>
      </w:r>
      <w:proofErr w:type="spellEnd"/>
      <w:r w:rsidRPr="0040185D">
        <w:rPr>
          <w:rFonts w:ascii="Arial" w:hAnsi="Arial" w:cs="Arial"/>
          <w:i w:val="0"/>
        </w:rPr>
        <w:t xml:space="preserve"> Банком, иную информацию, необходимую в целях выполнения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w:t>
      </w:r>
      <w:r w:rsidR="002B0AD6" w:rsidRPr="0040185D">
        <w:rPr>
          <w:rFonts w:ascii="Arial" w:hAnsi="Arial" w:cs="Arial"/>
          <w:i w:val="0"/>
        </w:rPr>
        <w:t>в том числе актов Банка России);</w:t>
      </w:r>
    </w:p>
    <w:p w14:paraId="677B40BA" w14:textId="6F50513A" w:rsidR="00A76C76" w:rsidRPr="0040185D" w:rsidRDefault="00A76C76" w:rsidP="0040185D">
      <w:pPr>
        <w:pStyle w:val="2"/>
        <w:numPr>
          <w:ilvl w:val="0"/>
          <w:numId w:val="4"/>
        </w:numPr>
        <w:tabs>
          <w:tab w:val="clear" w:pos="1429"/>
          <w:tab w:val="num" w:pos="360"/>
        </w:tabs>
        <w:spacing w:before="0" w:after="0"/>
        <w:ind w:left="180" w:firstLine="0"/>
        <w:rPr>
          <w:rFonts w:ascii="Arial" w:hAnsi="Arial" w:cs="Arial"/>
          <w:i w:val="0"/>
        </w:rPr>
      </w:pPr>
      <w:r w:rsidRPr="0040185D">
        <w:rPr>
          <w:rFonts w:ascii="Arial" w:hAnsi="Arial" w:cs="Arial"/>
          <w:i w:val="0"/>
        </w:rPr>
        <w:t>в письменной форме проинформировать Банк об изменении контактной информации</w:t>
      </w:r>
      <w:r w:rsidR="00591EE5" w:rsidRPr="0040185D">
        <w:rPr>
          <w:rFonts w:ascii="Arial" w:hAnsi="Arial" w:cs="Arial"/>
          <w:i w:val="0"/>
        </w:rPr>
        <w:t xml:space="preserve"> путем подачи заявления в письменной форме при личном обращении в офис/ дополнительный офис Филиала Банка, указанного в Индивидуальных условиях </w:t>
      </w:r>
      <w:r w:rsidRPr="0040185D">
        <w:rPr>
          <w:rFonts w:ascii="Arial" w:hAnsi="Arial" w:cs="Arial"/>
          <w:i w:val="0"/>
        </w:rPr>
        <w:t>в течение 3 (Трех) Рабочих дней с момента указанных изменений. В случае, если Клиент не уведомит Банк о вышеуказанных изменениях, он несет риск вызванных этим последствий, в том числе неполучения или несвоевременного получения сообщений Банка.</w:t>
      </w:r>
    </w:p>
    <w:p w14:paraId="7E6EFBF4" w14:textId="77777777" w:rsidR="00A76C76" w:rsidRPr="0040185D" w:rsidRDefault="00A76C76" w:rsidP="0040185D">
      <w:pPr>
        <w:pStyle w:val="2"/>
        <w:numPr>
          <w:ilvl w:val="0"/>
          <w:numId w:val="0"/>
        </w:numPr>
        <w:spacing w:before="0" w:after="0"/>
        <w:ind w:left="180"/>
        <w:rPr>
          <w:rFonts w:ascii="Arial" w:hAnsi="Arial" w:cs="Arial"/>
          <w:i w:val="0"/>
        </w:rPr>
      </w:pPr>
      <w:r w:rsidRPr="0040185D">
        <w:rPr>
          <w:rFonts w:ascii="Arial" w:hAnsi="Arial" w:cs="Arial"/>
          <w:i w:val="0"/>
        </w:rPr>
        <w:t>В случае если Клиент не уведомил Банк о смене своего места нахождения/места жительства и/или почтового адреса, все документы, касающиеся исполнения (неисполнения) Кредитного договора, поступающие по старому адресу, считаются полученными по истечении 5 (Пяти) Рабочих дней с момента отправления.</w:t>
      </w:r>
    </w:p>
    <w:p w14:paraId="02C4BE6C" w14:textId="62E1C999" w:rsidR="00F852F4" w:rsidRPr="00CD3E4D" w:rsidRDefault="006F6DA1" w:rsidP="00CD3E4D">
      <w:pPr>
        <w:pStyle w:val="2"/>
        <w:numPr>
          <w:ilvl w:val="1"/>
          <w:numId w:val="6"/>
        </w:numPr>
        <w:spacing w:before="0" w:after="0"/>
        <w:ind w:left="0" w:firstLine="0"/>
        <w:rPr>
          <w:rFonts w:ascii="Arial" w:hAnsi="Arial" w:cs="Arial"/>
          <w:i w:val="0"/>
          <w:iCs w:val="0"/>
        </w:rPr>
      </w:pPr>
      <w:r w:rsidRPr="00CD3E4D">
        <w:rPr>
          <w:rFonts w:ascii="Arial" w:hAnsi="Arial" w:cs="Arial"/>
          <w:i w:val="0"/>
          <w:iCs w:val="0"/>
        </w:rPr>
        <w:t xml:space="preserve">Уведомление об отказе от получения </w:t>
      </w:r>
      <w:r w:rsidRPr="00CD3E4D">
        <w:rPr>
          <w:rFonts w:ascii="Arial" w:hAnsi="Arial" w:cs="Arial"/>
          <w:i w:val="0"/>
          <w:iCs w:val="0"/>
          <w:lang w:val="ru-RU"/>
        </w:rPr>
        <w:t>Кредита</w:t>
      </w:r>
      <w:r w:rsidRPr="00CD3E4D">
        <w:rPr>
          <w:rFonts w:ascii="Arial" w:hAnsi="Arial" w:cs="Arial"/>
          <w:i w:val="0"/>
          <w:iCs w:val="0"/>
        </w:rPr>
        <w:t xml:space="preserve"> полностью или частично предоставляется Клиентом при личном обращении в дополнительный/операционный офис Банка по месту выдачи </w:t>
      </w:r>
      <w:r w:rsidRPr="00CD3E4D">
        <w:rPr>
          <w:rFonts w:ascii="Arial" w:hAnsi="Arial" w:cs="Arial"/>
          <w:i w:val="0"/>
          <w:iCs w:val="0"/>
          <w:lang w:val="ru-RU"/>
        </w:rPr>
        <w:t>Кредита</w:t>
      </w:r>
      <w:r w:rsidRPr="00CD3E4D">
        <w:rPr>
          <w:rFonts w:ascii="Arial" w:hAnsi="Arial" w:cs="Arial"/>
          <w:i w:val="0"/>
          <w:iCs w:val="0"/>
        </w:rPr>
        <w:t xml:space="preserve">; уведомление о полном досрочном погашении задолженности по Кредитному договору предоставляется Клиентом при личном обращении в </w:t>
      </w:r>
      <w:r w:rsidR="00DE3E88" w:rsidRPr="00DE3E88">
        <w:rPr>
          <w:rFonts w:ascii="Arial" w:hAnsi="Arial" w:cs="Arial"/>
          <w:i w:val="0"/>
          <w:lang w:val="ru-RU"/>
        </w:rPr>
        <w:t>Офис обслуживания VIP клиентов Банка</w:t>
      </w:r>
      <w:r w:rsidRPr="00CD3E4D">
        <w:rPr>
          <w:rFonts w:ascii="Arial" w:hAnsi="Arial" w:cs="Arial"/>
          <w:i w:val="0"/>
          <w:iCs w:val="0"/>
        </w:rPr>
        <w:t>.</w:t>
      </w:r>
      <w:r w:rsidRPr="00CD3E4D">
        <w:rPr>
          <w:rFonts w:ascii="Arial" w:hAnsi="Arial" w:cs="Arial"/>
          <w:i w:val="0"/>
          <w:iCs w:val="0"/>
          <w:lang w:val="ru-RU"/>
        </w:rPr>
        <w:t xml:space="preserve"> </w:t>
      </w:r>
    </w:p>
    <w:p w14:paraId="50C9F599" w14:textId="77777777" w:rsidR="00A76C76" w:rsidRPr="00CD3E4D" w:rsidRDefault="007965E6" w:rsidP="00CD3E4D">
      <w:pPr>
        <w:pStyle w:val="2"/>
        <w:numPr>
          <w:ilvl w:val="1"/>
          <w:numId w:val="6"/>
        </w:numPr>
        <w:spacing w:before="0" w:after="0"/>
        <w:ind w:left="0" w:firstLine="0"/>
        <w:rPr>
          <w:rFonts w:ascii="Arial" w:hAnsi="Arial" w:cs="Arial"/>
          <w:i w:val="0"/>
          <w:iCs w:val="0"/>
        </w:rPr>
      </w:pPr>
      <w:r w:rsidRPr="00CD3E4D">
        <w:rPr>
          <w:rFonts w:ascii="Arial" w:hAnsi="Arial" w:cs="Arial"/>
          <w:i w:val="0"/>
          <w:iCs w:val="0"/>
        </w:rPr>
        <w:t xml:space="preserve">Все требования и уведомления, а также иные сообщения, направленные </w:t>
      </w:r>
      <w:r w:rsidRPr="00CD3E4D">
        <w:rPr>
          <w:rFonts w:ascii="Arial" w:hAnsi="Arial" w:cs="Arial"/>
          <w:i w:val="0"/>
          <w:iCs w:val="0"/>
          <w:lang w:val="ru-RU"/>
        </w:rPr>
        <w:t xml:space="preserve">Банком и Клиентом </w:t>
      </w:r>
      <w:r w:rsidRPr="00CD3E4D">
        <w:rPr>
          <w:rFonts w:ascii="Arial" w:hAnsi="Arial" w:cs="Arial"/>
          <w:i w:val="0"/>
          <w:iCs w:val="0"/>
        </w:rPr>
        <w:t>друг другу на бумажном носителе в течение всего срока действия Кредитного договора, должны быть подписаны уполномоченным на подписание соответствующих документов лицом.</w:t>
      </w:r>
    </w:p>
    <w:p w14:paraId="6EDFC98B" w14:textId="77777777" w:rsidR="00707BD2" w:rsidRPr="00CD3E4D" w:rsidRDefault="00707BD2" w:rsidP="00CD3E4D">
      <w:pPr>
        <w:pStyle w:val="2"/>
        <w:numPr>
          <w:ilvl w:val="1"/>
          <w:numId w:val="6"/>
        </w:numPr>
        <w:spacing w:before="0" w:after="0"/>
        <w:ind w:left="0" w:firstLine="0"/>
        <w:rPr>
          <w:rFonts w:ascii="Arial" w:hAnsi="Arial" w:cs="Arial"/>
          <w:i w:val="0"/>
          <w:iCs w:val="0"/>
        </w:rPr>
      </w:pPr>
      <w:r w:rsidRPr="00CD3E4D">
        <w:rPr>
          <w:rFonts w:ascii="Arial" w:hAnsi="Arial" w:cs="Arial"/>
          <w:i w:val="0"/>
          <w:iCs w:val="0"/>
        </w:rPr>
        <w:t xml:space="preserve">Все споры между Клиентом и Банком, </w:t>
      </w:r>
      <w:r w:rsidRPr="00CD3E4D">
        <w:rPr>
          <w:rFonts w:ascii="Arial" w:hAnsi="Arial" w:cs="Arial"/>
          <w:i w:val="0"/>
          <w:iCs w:val="0"/>
          <w:lang w:val="ru-RU"/>
        </w:rPr>
        <w:t>вытекающие из Кредитного договора</w:t>
      </w:r>
      <w:r w:rsidRPr="00CD3E4D">
        <w:rPr>
          <w:rFonts w:ascii="Arial" w:hAnsi="Arial" w:cs="Arial"/>
          <w:i w:val="0"/>
          <w:iCs w:val="0"/>
        </w:rPr>
        <w:t xml:space="preserve">, рассматриваются в </w:t>
      </w:r>
      <w:r w:rsidRPr="00CD3E4D">
        <w:rPr>
          <w:rFonts w:ascii="Arial" w:hAnsi="Arial" w:cs="Arial"/>
          <w:i w:val="0"/>
          <w:iCs w:val="0"/>
          <w:lang w:val="ru-RU"/>
        </w:rPr>
        <w:t>соответствии с законодательством Российской Федерации.</w:t>
      </w:r>
    </w:p>
    <w:sectPr w:rsidR="00707BD2" w:rsidRPr="00CD3E4D" w:rsidSect="00BA7F14">
      <w:footerReference w:type="default" r:id="rId12"/>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1F484" w14:textId="77777777" w:rsidR="00560522" w:rsidRDefault="00560522">
      <w:r>
        <w:separator/>
      </w:r>
    </w:p>
  </w:endnote>
  <w:endnote w:type="continuationSeparator" w:id="0">
    <w:p w14:paraId="0D6B8B77" w14:textId="77777777" w:rsidR="00560522" w:rsidRDefault="0056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68857"/>
      <w:docPartObj>
        <w:docPartGallery w:val="Page Numbers (Bottom of Page)"/>
        <w:docPartUnique/>
      </w:docPartObj>
    </w:sdtPr>
    <w:sdtEndPr>
      <w:rPr>
        <w:rFonts w:ascii="Arial" w:hAnsi="Arial" w:cs="Arial"/>
        <w:b/>
        <w:noProof/>
        <w:sz w:val="20"/>
        <w:szCs w:val="20"/>
      </w:rPr>
    </w:sdtEndPr>
    <w:sdtContent>
      <w:p w14:paraId="23FFBAC9" w14:textId="2BB2E546" w:rsidR="00B64654" w:rsidRPr="00EC6430" w:rsidRDefault="00B64654">
        <w:pPr>
          <w:pStyle w:val="af"/>
          <w:jc w:val="right"/>
          <w:rPr>
            <w:rFonts w:ascii="Arial" w:hAnsi="Arial" w:cs="Arial"/>
            <w:b/>
            <w:sz w:val="20"/>
            <w:szCs w:val="20"/>
          </w:rPr>
        </w:pPr>
        <w:r w:rsidRPr="00EC6430">
          <w:rPr>
            <w:rFonts w:ascii="Arial" w:hAnsi="Arial" w:cs="Arial"/>
            <w:b/>
            <w:sz w:val="20"/>
            <w:szCs w:val="20"/>
          </w:rPr>
          <w:fldChar w:fldCharType="begin"/>
        </w:r>
        <w:r w:rsidRPr="00EC6430">
          <w:rPr>
            <w:rFonts w:ascii="Arial" w:hAnsi="Arial" w:cs="Arial"/>
            <w:b/>
            <w:sz w:val="20"/>
            <w:szCs w:val="20"/>
          </w:rPr>
          <w:instrText xml:space="preserve"> PAGE   \* MERGEFORMAT </w:instrText>
        </w:r>
        <w:r w:rsidRPr="00EC6430">
          <w:rPr>
            <w:rFonts w:ascii="Arial" w:hAnsi="Arial" w:cs="Arial"/>
            <w:b/>
            <w:sz w:val="20"/>
            <w:szCs w:val="20"/>
          </w:rPr>
          <w:fldChar w:fldCharType="separate"/>
        </w:r>
        <w:r w:rsidR="005F0A36">
          <w:rPr>
            <w:rFonts w:ascii="Arial" w:hAnsi="Arial" w:cs="Arial"/>
            <w:b/>
            <w:noProof/>
            <w:sz w:val="20"/>
            <w:szCs w:val="20"/>
          </w:rPr>
          <w:t>1</w:t>
        </w:r>
        <w:r w:rsidRPr="00EC6430">
          <w:rPr>
            <w:rFonts w:ascii="Arial" w:hAnsi="Arial" w:cs="Arial"/>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81FE" w14:textId="77777777" w:rsidR="00560522" w:rsidRDefault="00560522">
      <w:r>
        <w:separator/>
      </w:r>
    </w:p>
  </w:footnote>
  <w:footnote w:type="continuationSeparator" w:id="0">
    <w:p w14:paraId="2683011B" w14:textId="77777777" w:rsidR="00560522" w:rsidRDefault="00560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BCF97E"/>
    <w:lvl w:ilvl="0">
      <w:start w:val="1"/>
      <w:numFmt w:val="bullet"/>
      <w:pStyle w:val="2"/>
      <w:lvlText w:val=""/>
      <w:lvlJc w:val="left"/>
      <w:pPr>
        <w:tabs>
          <w:tab w:val="num" w:pos="360"/>
        </w:tabs>
        <w:ind w:left="360" w:hanging="360"/>
      </w:pPr>
      <w:rPr>
        <w:rFonts w:ascii="Symbol" w:hAnsi="Symbol" w:hint="default"/>
      </w:rPr>
    </w:lvl>
  </w:abstractNum>
  <w:abstractNum w:abstractNumId="1">
    <w:nsid w:val="0D08262C"/>
    <w:multiLevelType w:val="multilevel"/>
    <w:tmpl w:val="3D7AE068"/>
    <w:lvl w:ilvl="0">
      <w:start w:val="3"/>
      <w:numFmt w:val="decimal"/>
      <w:lvlText w:val="%1"/>
      <w:lvlJc w:val="left"/>
      <w:pPr>
        <w:tabs>
          <w:tab w:val="num" w:pos="585"/>
        </w:tabs>
        <w:ind w:left="585" w:hanging="585"/>
      </w:pPr>
      <w:rPr>
        <w:rFonts w:hint="default"/>
      </w:rPr>
    </w:lvl>
    <w:lvl w:ilvl="1">
      <w:start w:val="10"/>
      <w:numFmt w:val="decimal"/>
      <w:lvlText w:val="%1.%2"/>
      <w:lvlJc w:val="left"/>
      <w:pPr>
        <w:tabs>
          <w:tab w:val="num" w:pos="787"/>
        </w:tabs>
        <w:ind w:left="787" w:hanging="585"/>
      </w:pPr>
      <w:rPr>
        <w:rFonts w:hint="default"/>
      </w:rPr>
    </w:lvl>
    <w:lvl w:ilvl="2">
      <w:start w:val="1"/>
      <w:numFmt w:val="decimal"/>
      <w:lvlText w:val="%1.%2.%3."/>
      <w:lvlJc w:val="left"/>
      <w:pPr>
        <w:tabs>
          <w:tab w:val="num" w:pos="1713"/>
        </w:tabs>
        <w:ind w:left="1713" w:hanging="720"/>
      </w:pPr>
      <w:rPr>
        <w:rFonts w:hint="default"/>
        <w:b/>
      </w:rPr>
    </w:lvl>
    <w:lvl w:ilvl="3">
      <w:start w:val="1"/>
      <w:numFmt w:val="decimal"/>
      <w:lvlText w:val="%1.%2.%3.%4"/>
      <w:lvlJc w:val="left"/>
      <w:pPr>
        <w:tabs>
          <w:tab w:val="num" w:pos="1686"/>
        </w:tabs>
        <w:ind w:left="1686" w:hanging="108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450"/>
        </w:tabs>
        <w:ind w:left="2450" w:hanging="144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416"/>
        </w:tabs>
        <w:ind w:left="3416" w:hanging="1800"/>
      </w:pPr>
      <w:rPr>
        <w:rFonts w:hint="default"/>
      </w:rPr>
    </w:lvl>
  </w:abstractNum>
  <w:abstractNum w:abstractNumId="2">
    <w:nsid w:val="13876067"/>
    <w:multiLevelType w:val="hybridMultilevel"/>
    <w:tmpl w:val="2FFC58A6"/>
    <w:lvl w:ilvl="0" w:tplc="605CF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A5122"/>
    <w:multiLevelType w:val="hybridMultilevel"/>
    <w:tmpl w:val="89446780"/>
    <w:lvl w:ilvl="0" w:tplc="3AE8682A">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220BC5"/>
    <w:multiLevelType w:val="hybridMultilevel"/>
    <w:tmpl w:val="68587794"/>
    <w:lvl w:ilvl="0" w:tplc="159A0BD2">
      <w:start w:val="1"/>
      <w:numFmt w:val="bullet"/>
      <w:lvlText w:val=""/>
      <w:lvlJc w:val="left"/>
      <w:pPr>
        <w:tabs>
          <w:tab w:val="num" w:pos="760"/>
        </w:tabs>
        <w:ind w:left="760" w:hanging="360"/>
      </w:pPr>
      <w:rPr>
        <w:rFonts w:ascii="Symbol" w:hAnsi="Symbol" w:hint="default"/>
      </w:rPr>
    </w:lvl>
    <w:lvl w:ilvl="1" w:tplc="04190001">
      <w:start w:val="1"/>
      <w:numFmt w:val="bullet"/>
      <w:lvlText w:val="o"/>
      <w:lvlJc w:val="left"/>
      <w:pPr>
        <w:tabs>
          <w:tab w:val="num" w:pos="1480"/>
        </w:tabs>
        <w:ind w:left="1480" w:hanging="360"/>
      </w:pPr>
      <w:rPr>
        <w:rFonts w:ascii="Courier New" w:hAnsi="Courier New" w:hint="default"/>
      </w:rPr>
    </w:lvl>
    <w:lvl w:ilvl="2" w:tplc="04190005">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5">
    <w:nsid w:val="21531F76"/>
    <w:multiLevelType w:val="hybridMultilevel"/>
    <w:tmpl w:val="DCFC41CA"/>
    <w:lvl w:ilvl="0" w:tplc="56321F3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7DA1587"/>
    <w:multiLevelType w:val="multilevel"/>
    <w:tmpl w:val="EAB4793A"/>
    <w:lvl w:ilvl="0">
      <w:start w:val="1"/>
      <w:numFmt w:val="decimal"/>
      <w:pStyle w:val="1"/>
      <w:lvlText w:val="%1."/>
      <w:lvlJc w:val="left"/>
      <w:pPr>
        <w:tabs>
          <w:tab w:val="num" w:pos="1260"/>
        </w:tabs>
        <w:ind w:left="1260" w:hanging="360"/>
      </w:pPr>
      <w:rPr>
        <w:rFonts w:cs="Times New Roman" w:hint="default"/>
      </w:rPr>
    </w:lvl>
    <w:lvl w:ilvl="1">
      <w:start w:val="1"/>
      <w:numFmt w:val="decimal"/>
      <w:lvlText w:val="%1.%2."/>
      <w:lvlJc w:val="left"/>
      <w:pPr>
        <w:tabs>
          <w:tab w:val="num" w:pos="2232"/>
        </w:tabs>
        <w:ind w:left="2232" w:hanging="432"/>
      </w:pPr>
      <w:rPr>
        <w:rFonts w:ascii="Arial" w:hAnsi="Arial" w:cs="Arial" w:hint="default"/>
        <w:b/>
        <w:i w:val="0"/>
        <w:lang w:val="x-none"/>
      </w:rPr>
    </w:lvl>
    <w:lvl w:ilvl="2">
      <w:start w:val="1"/>
      <w:numFmt w:val="decimal"/>
      <w:lvlText w:val="%1.%2.%3."/>
      <w:lvlJc w:val="left"/>
      <w:pPr>
        <w:tabs>
          <w:tab w:val="num" w:pos="2340"/>
        </w:tabs>
        <w:ind w:left="2124" w:hanging="504"/>
      </w:pPr>
      <w:rPr>
        <w:rFonts w:cs="Times New Roman" w:hint="default"/>
      </w:rPr>
    </w:lvl>
    <w:lvl w:ilvl="3">
      <w:start w:val="1"/>
      <w:numFmt w:val="decimal"/>
      <w:lvlText w:val="%1.%2.%3.%4."/>
      <w:lvlJc w:val="left"/>
      <w:pPr>
        <w:tabs>
          <w:tab w:val="num" w:pos="2700"/>
        </w:tabs>
        <w:ind w:left="2628" w:hanging="648"/>
      </w:pPr>
      <w:rPr>
        <w:rFonts w:cs="Times New Roman" w:hint="default"/>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
    <w:nsid w:val="394D6ED2"/>
    <w:multiLevelType w:val="multilevel"/>
    <w:tmpl w:val="206412D0"/>
    <w:lvl w:ilvl="0">
      <w:start w:val="1"/>
      <w:numFmt w:val="decimal"/>
      <w:lvlText w:val="%1."/>
      <w:lvlJc w:val="left"/>
      <w:pPr>
        <w:ind w:left="360" w:hanging="360"/>
      </w:pPr>
    </w:lvl>
    <w:lvl w:ilvl="1">
      <w:start w:val="1"/>
      <w:numFmt w:val="decimal"/>
      <w:lvlText w:val="%1.%2."/>
      <w:lvlJc w:val="left"/>
      <w:pPr>
        <w:ind w:left="574" w:hanging="432"/>
      </w:pPr>
      <w:rPr>
        <w:b/>
        <w:i w:val="0"/>
      </w:rPr>
    </w:lvl>
    <w:lvl w:ilvl="2">
      <w:start w:val="1"/>
      <w:numFmt w:val="decimal"/>
      <w:lvlText w:val="%1.%2.%3."/>
      <w:lvlJc w:val="left"/>
      <w:pPr>
        <w:ind w:left="2773" w:hanging="504"/>
      </w:pPr>
      <w:rPr>
        <w:b/>
        <w:i w:val="0"/>
        <w:iCs w:val="0"/>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8B04E7"/>
    <w:multiLevelType w:val="hybridMultilevel"/>
    <w:tmpl w:val="C0565900"/>
    <w:lvl w:ilvl="0" w:tplc="C1EE6A0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8468FE"/>
    <w:multiLevelType w:val="hybridMultilevel"/>
    <w:tmpl w:val="40EE406C"/>
    <w:lvl w:ilvl="0" w:tplc="62FA700A">
      <w:start w:val="1"/>
      <w:numFmt w:val="bullet"/>
      <w:lvlText w:val=""/>
      <w:lvlJc w:val="left"/>
      <w:pPr>
        <w:tabs>
          <w:tab w:val="num" w:pos="360"/>
        </w:tabs>
        <w:ind w:left="360" w:hanging="360"/>
      </w:pPr>
      <w:rPr>
        <w:rFonts w:ascii="Wingdings" w:hAnsi="Wingdings" w:hint="default"/>
      </w:rPr>
    </w:lvl>
    <w:lvl w:ilvl="1" w:tplc="9CBAF852" w:tentative="1">
      <w:start w:val="1"/>
      <w:numFmt w:val="bullet"/>
      <w:lvlText w:val="o"/>
      <w:lvlJc w:val="left"/>
      <w:pPr>
        <w:tabs>
          <w:tab w:val="num" w:pos="371"/>
        </w:tabs>
        <w:ind w:left="371" w:hanging="360"/>
      </w:pPr>
      <w:rPr>
        <w:rFonts w:ascii="Courier New" w:hAnsi="Courier New" w:cs="Courier New" w:hint="default"/>
      </w:rPr>
    </w:lvl>
    <w:lvl w:ilvl="2" w:tplc="E2DE0EA6" w:tentative="1">
      <w:start w:val="1"/>
      <w:numFmt w:val="bullet"/>
      <w:lvlText w:val=""/>
      <w:lvlJc w:val="left"/>
      <w:pPr>
        <w:tabs>
          <w:tab w:val="num" w:pos="1091"/>
        </w:tabs>
        <w:ind w:left="1091" w:hanging="360"/>
      </w:pPr>
      <w:rPr>
        <w:rFonts w:ascii="Wingdings" w:hAnsi="Wingdings" w:hint="default"/>
      </w:rPr>
    </w:lvl>
    <w:lvl w:ilvl="3" w:tplc="3582151E" w:tentative="1">
      <w:start w:val="1"/>
      <w:numFmt w:val="bullet"/>
      <w:lvlText w:val=""/>
      <w:lvlJc w:val="left"/>
      <w:pPr>
        <w:tabs>
          <w:tab w:val="num" w:pos="1811"/>
        </w:tabs>
        <w:ind w:left="1811" w:hanging="360"/>
      </w:pPr>
      <w:rPr>
        <w:rFonts w:ascii="Symbol" w:hAnsi="Symbol" w:hint="default"/>
      </w:rPr>
    </w:lvl>
    <w:lvl w:ilvl="4" w:tplc="6CAEDB44" w:tentative="1">
      <w:start w:val="1"/>
      <w:numFmt w:val="bullet"/>
      <w:lvlText w:val="o"/>
      <w:lvlJc w:val="left"/>
      <w:pPr>
        <w:tabs>
          <w:tab w:val="num" w:pos="2531"/>
        </w:tabs>
        <w:ind w:left="2531" w:hanging="360"/>
      </w:pPr>
      <w:rPr>
        <w:rFonts w:ascii="Courier New" w:hAnsi="Courier New" w:cs="Courier New" w:hint="default"/>
      </w:rPr>
    </w:lvl>
    <w:lvl w:ilvl="5" w:tplc="4B5451B0" w:tentative="1">
      <w:start w:val="1"/>
      <w:numFmt w:val="bullet"/>
      <w:lvlText w:val=""/>
      <w:lvlJc w:val="left"/>
      <w:pPr>
        <w:tabs>
          <w:tab w:val="num" w:pos="3251"/>
        </w:tabs>
        <w:ind w:left="3251" w:hanging="360"/>
      </w:pPr>
      <w:rPr>
        <w:rFonts w:ascii="Wingdings" w:hAnsi="Wingdings" w:hint="default"/>
      </w:rPr>
    </w:lvl>
    <w:lvl w:ilvl="6" w:tplc="68005588" w:tentative="1">
      <w:start w:val="1"/>
      <w:numFmt w:val="bullet"/>
      <w:lvlText w:val=""/>
      <w:lvlJc w:val="left"/>
      <w:pPr>
        <w:tabs>
          <w:tab w:val="num" w:pos="3971"/>
        </w:tabs>
        <w:ind w:left="3971" w:hanging="360"/>
      </w:pPr>
      <w:rPr>
        <w:rFonts w:ascii="Symbol" w:hAnsi="Symbol" w:hint="default"/>
      </w:rPr>
    </w:lvl>
    <w:lvl w:ilvl="7" w:tplc="9D9AAC66" w:tentative="1">
      <w:start w:val="1"/>
      <w:numFmt w:val="bullet"/>
      <w:lvlText w:val="o"/>
      <w:lvlJc w:val="left"/>
      <w:pPr>
        <w:tabs>
          <w:tab w:val="num" w:pos="4691"/>
        </w:tabs>
        <w:ind w:left="4691" w:hanging="360"/>
      </w:pPr>
      <w:rPr>
        <w:rFonts w:ascii="Courier New" w:hAnsi="Courier New" w:cs="Courier New" w:hint="default"/>
      </w:rPr>
    </w:lvl>
    <w:lvl w:ilvl="8" w:tplc="575E3A1A" w:tentative="1">
      <w:start w:val="1"/>
      <w:numFmt w:val="bullet"/>
      <w:lvlText w:val=""/>
      <w:lvlJc w:val="left"/>
      <w:pPr>
        <w:tabs>
          <w:tab w:val="num" w:pos="5411"/>
        </w:tabs>
        <w:ind w:left="5411" w:hanging="360"/>
      </w:pPr>
      <w:rPr>
        <w:rFonts w:ascii="Wingdings" w:hAnsi="Wingdings" w:hint="default"/>
      </w:rPr>
    </w:lvl>
  </w:abstractNum>
  <w:abstractNum w:abstractNumId="10">
    <w:nsid w:val="775C4E1C"/>
    <w:multiLevelType w:val="multilevel"/>
    <w:tmpl w:val="3EAA597A"/>
    <w:lvl w:ilvl="0">
      <w:start w:val="1"/>
      <w:numFmt w:val="decimal"/>
      <w:lvlText w:val="%1."/>
      <w:lvlJc w:val="left"/>
      <w:pPr>
        <w:ind w:left="720" w:hanging="360"/>
      </w:pPr>
      <w:rPr>
        <w:rFonts w:hint="default"/>
        <w:i w:val="0"/>
      </w:rPr>
    </w:lvl>
    <w:lvl w:ilvl="1">
      <w:start w:val="1"/>
      <w:numFmt w:val="decimal"/>
      <w:isLgl/>
      <w:lvlText w:val="%1.%2."/>
      <w:lvlJc w:val="left"/>
      <w:pPr>
        <w:ind w:left="6271" w:hanging="600"/>
      </w:pPr>
      <w:rPr>
        <w:rFonts w:ascii="Arial" w:hAnsi="Arial" w:cs="Arial" w:hint="default"/>
        <w:b/>
        <w:i w:val="0"/>
        <w:lang w:val="ru-RU"/>
      </w:rPr>
    </w:lvl>
    <w:lvl w:ilvl="2">
      <w:start w:val="1"/>
      <w:numFmt w:val="decimal"/>
      <w:isLgl/>
      <w:lvlText w:val="%1.%2.%3."/>
      <w:lvlJc w:val="left"/>
      <w:pPr>
        <w:ind w:left="108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6"/>
  </w:num>
  <w:num w:numId="3">
    <w:abstractNumId w:val="5"/>
  </w:num>
  <w:num w:numId="4">
    <w:abstractNumId w:val="3"/>
  </w:num>
  <w:num w:numId="5">
    <w:abstractNumId w:val="9"/>
  </w:num>
  <w:num w:numId="6">
    <w:abstractNumId w:val="10"/>
  </w:num>
  <w:num w:numId="7">
    <w:abstractNumId w:val="2"/>
  </w:num>
  <w:num w:numId="8">
    <w:abstractNumId w:val="1"/>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0"/>
  </w:num>
  <w:num w:numId="21">
    <w:abstractNumId w:val="2"/>
  </w:num>
  <w:num w:numId="22">
    <w:abstractNumId w:val="4"/>
  </w:num>
  <w:num w:numId="23">
    <w:abstractNumId w:val="8"/>
  </w:num>
  <w:num w:numId="24">
    <w:abstractNumId w:val="2"/>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70"/>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7ACD"/>
    <w:rsid w:val="00002E3F"/>
    <w:rsid w:val="00003C29"/>
    <w:rsid w:val="00005C2D"/>
    <w:rsid w:val="00006F91"/>
    <w:rsid w:val="00007DE4"/>
    <w:rsid w:val="00007EA5"/>
    <w:rsid w:val="0001049B"/>
    <w:rsid w:val="00011329"/>
    <w:rsid w:val="00011461"/>
    <w:rsid w:val="00011586"/>
    <w:rsid w:val="00012DC1"/>
    <w:rsid w:val="00014F21"/>
    <w:rsid w:val="00015D77"/>
    <w:rsid w:val="00015E35"/>
    <w:rsid w:val="0002254D"/>
    <w:rsid w:val="000249E7"/>
    <w:rsid w:val="00025893"/>
    <w:rsid w:val="00030979"/>
    <w:rsid w:val="000309DD"/>
    <w:rsid w:val="00031977"/>
    <w:rsid w:val="0003421D"/>
    <w:rsid w:val="00034324"/>
    <w:rsid w:val="00034329"/>
    <w:rsid w:val="00034C34"/>
    <w:rsid w:val="0003620C"/>
    <w:rsid w:val="00037197"/>
    <w:rsid w:val="000378DA"/>
    <w:rsid w:val="000379DB"/>
    <w:rsid w:val="000420BF"/>
    <w:rsid w:val="00042303"/>
    <w:rsid w:val="00042C9B"/>
    <w:rsid w:val="000434F1"/>
    <w:rsid w:val="00045C00"/>
    <w:rsid w:val="000462B7"/>
    <w:rsid w:val="0004699E"/>
    <w:rsid w:val="00051C5D"/>
    <w:rsid w:val="00054788"/>
    <w:rsid w:val="0005578B"/>
    <w:rsid w:val="00060B8C"/>
    <w:rsid w:val="00060F51"/>
    <w:rsid w:val="000619B4"/>
    <w:rsid w:val="0006213E"/>
    <w:rsid w:val="000635F2"/>
    <w:rsid w:val="00063D2B"/>
    <w:rsid w:val="000640A6"/>
    <w:rsid w:val="0006560D"/>
    <w:rsid w:val="000657A3"/>
    <w:rsid w:val="00065EF3"/>
    <w:rsid w:val="0007008A"/>
    <w:rsid w:val="000700C2"/>
    <w:rsid w:val="00071DC7"/>
    <w:rsid w:val="00073782"/>
    <w:rsid w:val="000746B0"/>
    <w:rsid w:val="00074A4A"/>
    <w:rsid w:val="0007507A"/>
    <w:rsid w:val="000750FB"/>
    <w:rsid w:val="000756B6"/>
    <w:rsid w:val="00075BD3"/>
    <w:rsid w:val="00076654"/>
    <w:rsid w:val="00076CC5"/>
    <w:rsid w:val="00080195"/>
    <w:rsid w:val="00080C31"/>
    <w:rsid w:val="00080F65"/>
    <w:rsid w:val="00081692"/>
    <w:rsid w:val="00081923"/>
    <w:rsid w:val="00081998"/>
    <w:rsid w:val="0008239F"/>
    <w:rsid w:val="00082770"/>
    <w:rsid w:val="00082B43"/>
    <w:rsid w:val="000832E9"/>
    <w:rsid w:val="000839A2"/>
    <w:rsid w:val="0008490E"/>
    <w:rsid w:val="00085DDD"/>
    <w:rsid w:val="000901BA"/>
    <w:rsid w:val="00090B72"/>
    <w:rsid w:val="000922FF"/>
    <w:rsid w:val="00092448"/>
    <w:rsid w:val="00092973"/>
    <w:rsid w:val="000930CF"/>
    <w:rsid w:val="00095871"/>
    <w:rsid w:val="00097218"/>
    <w:rsid w:val="000974FA"/>
    <w:rsid w:val="000A0AB0"/>
    <w:rsid w:val="000A0E22"/>
    <w:rsid w:val="000A1929"/>
    <w:rsid w:val="000A1942"/>
    <w:rsid w:val="000A1944"/>
    <w:rsid w:val="000A1AD1"/>
    <w:rsid w:val="000A2C9F"/>
    <w:rsid w:val="000A3DC9"/>
    <w:rsid w:val="000A4B1A"/>
    <w:rsid w:val="000A566F"/>
    <w:rsid w:val="000A63F3"/>
    <w:rsid w:val="000B2169"/>
    <w:rsid w:val="000B3F97"/>
    <w:rsid w:val="000B4DC2"/>
    <w:rsid w:val="000B541C"/>
    <w:rsid w:val="000B61C1"/>
    <w:rsid w:val="000B73FE"/>
    <w:rsid w:val="000C06F9"/>
    <w:rsid w:val="000C0978"/>
    <w:rsid w:val="000C387D"/>
    <w:rsid w:val="000C7145"/>
    <w:rsid w:val="000C7179"/>
    <w:rsid w:val="000E105B"/>
    <w:rsid w:val="000E236E"/>
    <w:rsid w:val="000E30DB"/>
    <w:rsid w:val="000E6DC2"/>
    <w:rsid w:val="000F0195"/>
    <w:rsid w:val="000F1CEB"/>
    <w:rsid w:val="000F4A2B"/>
    <w:rsid w:val="000F564D"/>
    <w:rsid w:val="000F5F59"/>
    <w:rsid w:val="000F68F2"/>
    <w:rsid w:val="000F7E98"/>
    <w:rsid w:val="001008F3"/>
    <w:rsid w:val="00100BED"/>
    <w:rsid w:val="00101364"/>
    <w:rsid w:val="001062C7"/>
    <w:rsid w:val="00107B42"/>
    <w:rsid w:val="0011426C"/>
    <w:rsid w:val="00115495"/>
    <w:rsid w:val="00115760"/>
    <w:rsid w:val="00116D2A"/>
    <w:rsid w:val="00121E06"/>
    <w:rsid w:val="0012239D"/>
    <w:rsid w:val="00122D9F"/>
    <w:rsid w:val="001234B6"/>
    <w:rsid w:val="00124583"/>
    <w:rsid w:val="00124D20"/>
    <w:rsid w:val="001301D8"/>
    <w:rsid w:val="00130CB5"/>
    <w:rsid w:val="001310A1"/>
    <w:rsid w:val="00131F85"/>
    <w:rsid w:val="00132B7D"/>
    <w:rsid w:val="00133723"/>
    <w:rsid w:val="00133C4C"/>
    <w:rsid w:val="001340F2"/>
    <w:rsid w:val="00136AAA"/>
    <w:rsid w:val="00137B04"/>
    <w:rsid w:val="00140748"/>
    <w:rsid w:val="001413C1"/>
    <w:rsid w:val="001417A9"/>
    <w:rsid w:val="00141BBF"/>
    <w:rsid w:val="00141FC4"/>
    <w:rsid w:val="001431AB"/>
    <w:rsid w:val="001432B0"/>
    <w:rsid w:val="00143C5E"/>
    <w:rsid w:val="001443B4"/>
    <w:rsid w:val="001506FA"/>
    <w:rsid w:val="00154163"/>
    <w:rsid w:val="001548A8"/>
    <w:rsid w:val="001550D8"/>
    <w:rsid w:val="00155862"/>
    <w:rsid w:val="00156E75"/>
    <w:rsid w:val="00157946"/>
    <w:rsid w:val="00162195"/>
    <w:rsid w:val="00163811"/>
    <w:rsid w:val="00166351"/>
    <w:rsid w:val="00167E24"/>
    <w:rsid w:val="00171397"/>
    <w:rsid w:val="00172AE7"/>
    <w:rsid w:val="0017307D"/>
    <w:rsid w:val="00173104"/>
    <w:rsid w:val="00173D18"/>
    <w:rsid w:val="001743B7"/>
    <w:rsid w:val="00174760"/>
    <w:rsid w:val="00175062"/>
    <w:rsid w:val="0017509E"/>
    <w:rsid w:val="001768FE"/>
    <w:rsid w:val="0017693B"/>
    <w:rsid w:val="00180BD0"/>
    <w:rsid w:val="00186070"/>
    <w:rsid w:val="00187592"/>
    <w:rsid w:val="00192734"/>
    <w:rsid w:val="00194A26"/>
    <w:rsid w:val="0019539B"/>
    <w:rsid w:val="00196FDC"/>
    <w:rsid w:val="001A08A1"/>
    <w:rsid w:val="001A0C47"/>
    <w:rsid w:val="001A20CB"/>
    <w:rsid w:val="001A3630"/>
    <w:rsid w:val="001A7640"/>
    <w:rsid w:val="001A7B8E"/>
    <w:rsid w:val="001B0FF1"/>
    <w:rsid w:val="001B1F58"/>
    <w:rsid w:val="001B235F"/>
    <w:rsid w:val="001B2E30"/>
    <w:rsid w:val="001B3499"/>
    <w:rsid w:val="001B395F"/>
    <w:rsid w:val="001B3EA8"/>
    <w:rsid w:val="001B5463"/>
    <w:rsid w:val="001B5874"/>
    <w:rsid w:val="001B7031"/>
    <w:rsid w:val="001C1BD3"/>
    <w:rsid w:val="001C25C6"/>
    <w:rsid w:val="001C2E59"/>
    <w:rsid w:val="001D3ECD"/>
    <w:rsid w:val="001D4A2F"/>
    <w:rsid w:val="001E1856"/>
    <w:rsid w:val="001E267F"/>
    <w:rsid w:val="001E38F8"/>
    <w:rsid w:val="001E5F25"/>
    <w:rsid w:val="001E636B"/>
    <w:rsid w:val="001E68FD"/>
    <w:rsid w:val="001E6913"/>
    <w:rsid w:val="001E78A6"/>
    <w:rsid w:val="001F2B21"/>
    <w:rsid w:val="001F6695"/>
    <w:rsid w:val="00203A2D"/>
    <w:rsid w:val="00204695"/>
    <w:rsid w:val="00205259"/>
    <w:rsid w:val="00207649"/>
    <w:rsid w:val="00207A63"/>
    <w:rsid w:val="00210B73"/>
    <w:rsid w:val="00210C36"/>
    <w:rsid w:val="00211869"/>
    <w:rsid w:val="002123C6"/>
    <w:rsid w:val="002144DE"/>
    <w:rsid w:val="00214E51"/>
    <w:rsid w:val="002177AB"/>
    <w:rsid w:val="0022046F"/>
    <w:rsid w:val="002208E2"/>
    <w:rsid w:val="002224D2"/>
    <w:rsid w:val="00223E93"/>
    <w:rsid w:val="00223E9C"/>
    <w:rsid w:val="00230F5D"/>
    <w:rsid w:val="00231958"/>
    <w:rsid w:val="00232924"/>
    <w:rsid w:val="00236720"/>
    <w:rsid w:val="00236B39"/>
    <w:rsid w:val="0024004B"/>
    <w:rsid w:val="00240393"/>
    <w:rsid w:val="00240AB8"/>
    <w:rsid w:val="00241467"/>
    <w:rsid w:val="00242803"/>
    <w:rsid w:val="0024559E"/>
    <w:rsid w:val="00245911"/>
    <w:rsid w:val="00245C73"/>
    <w:rsid w:val="002470A9"/>
    <w:rsid w:val="00250A74"/>
    <w:rsid w:val="00250AD3"/>
    <w:rsid w:val="00252410"/>
    <w:rsid w:val="00253684"/>
    <w:rsid w:val="00253A75"/>
    <w:rsid w:val="0026052D"/>
    <w:rsid w:val="00270702"/>
    <w:rsid w:val="00271112"/>
    <w:rsid w:val="00272101"/>
    <w:rsid w:val="00275B3E"/>
    <w:rsid w:val="00275E2D"/>
    <w:rsid w:val="002776C7"/>
    <w:rsid w:val="0027780F"/>
    <w:rsid w:val="00277F16"/>
    <w:rsid w:val="002815CB"/>
    <w:rsid w:val="0028168B"/>
    <w:rsid w:val="00281997"/>
    <w:rsid w:val="00284D64"/>
    <w:rsid w:val="002850FD"/>
    <w:rsid w:val="002856E2"/>
    <w:rsid w:val="00286405"/>
    <w:rsid w:val="00286EDE"/>
    <w:rsid w:val="00292992"/>
    <w:rsid w:val="00292CBB"/>
    <w:rsid w:val="00293D30"/>
    <w:rsid w:val="0029467A"/>
    <w:rsid w:val="00294CA1"/>
    <w:rsid w:val="002960C1"/>
    <w:rsid w:val="002A003A"/>
    <w:rsid w:val="002A1C4D"/>
    <w:rsid w:val="002A4712"/>
    <w:rsid w:val="002A6E29"/>
    <w:rsid w:val="002A7D77"/>
    <w:rsid w:val="002B0AD6"/>
    <w:rsid w:val="002B11D0"/>
    <w:rsid w:val="002B1D6A"/>
    <w:rsid w:val="002B1FA1"/>
    <w:rsid w:val="002B2116"/>
    <w:rsid w:val="002B5859"/>
    <w:rsid w:val="002B62B9"/>
    <w:rsid w:val="002C0723"/>
    <w:rsid w:val="002C0C5C"/>
    <w:rsid w:val="002C281F"/>
    <w:rsid w:val="002C32E4"/>
    <w:rsid w:val="002C3300"/>
    <w:rsid w:val="002C6552"/>
    <w:rsid w:val="002D224F"/>
    <w:rsid w:val="002D2AAF"/>
    <w:rsid w:val="002D3579"/>
    <w:rsid w:val="002D42D6"/>
    <w:rsid w:val="002D581D"/>
    <w:rsid w:val="002D6158"/>
    <w:rsid w:val="002D65F9"/>
    <w:rsid w:val="002E1563"/>
    <w:rsid w:val="002E1990"/>
    <w:rsid w:val="002E1CE6"/>
    <w:rsid w:val="002E3A09"/>
    <w:rsid w:val="002E3E23"/>
    <w:rsid w:val="002E79B5"/>
    <w:rsid w:val="002F14F8"/>
    <w:rsid w:val="002F1D1D"/>
    <w:rsid w:val="002F2B5F"/>
    <w:rsid w:val="002F3C1E"/>
    <w:rsid w:val="002F5673"/>
    <w:rsid w:val="002F7B68"/>
    <w:rsid w:val="003012CA"/>
    <w:rsid w:val="00304A0A"/>
    <w:rsid w:val="00304EAA"/>
    <w:rsid w:val="003065B1"/>
    <w:rsid w:val="00310BF7"/>
    <w:rsid w:val="003120E2"/>
    <w:rsid w:val="003125AE"/>
    <w:rsid w:val="0031293D"/>
    <w:rsid w:val="0031322A"/>
    <w:rsid w:val="00313B70"/>
    <w:rsid w:val="00316CE2"/>
    <w:rsid w:val="00316D1F"/>
    <w:rsid w:val="00316E76"/>
    <w:rsid w:val="00320452"/>
    <w:rsid w:val="00320F1B"/>
    <w:rsid w:val="00320F72"/>
    <w:rsid w:val="00323208"/>
    <w:rsid w:val="0032419B"/>
    <w:rsid w:val="00326078"/>
    <w:rsid w:val="003271D5"/>
    <w:rsid w:val="003275BA"/>
    <w:rsid w:val="00327AE7"/>
    <w:rsid w:val="00331FBD"/>
    <w:rsid w:val="003323FE"/>
    <w:rsid w:val="00332CCC"/>
    <w:rsid w:val="003330D9"/>
    <w:rsid w:val="00333F57"/>
    <w:rsid w:val="00334FB0"/>
    <w:rsid w:val="00336076"/>
    <w:rsid w:val="00336125"/>
    <w:rsid w:val="003366FF"/>
    <w:rsid w:val="00336C5A"/>
    <w:rsid w:val="00337181"/>
    <w:rsid w:val="00344053"/>
    <w:rsid w:val="003441CF"/>
    <w:rsid w:val="00344CB4"/>
    <w:rsid w:val="00344E45"/>
    <w:rsid w:val="00345AE5"/>
    <w:rsid w:val="00345D78"/>
    <w:rsid w:val="00350A39"/>
    <w:rsid w:val="00355F3C"/>
    <w:rsid w:val="00356AEC"/>
    <w:rsid w:val="003576B9"/>
    <w:rsid w:val="00357F8F"/>
    <w:rsid w:val="003640D1"/>
    <w:rsid w:val="003644AE"/>
    <w:rsid w:val="00364AB0"/>
    <w:rsid w:val="00365019"/>
    <w:rsid w:val="00366606"/>
    <w:rsid w:val="003704B7"/>
    <w:rsid w:val="003716F2"/>
    <w:rsid w:val="00371A5B"/>
    <w:rsid w:val="00373CEB"/>
    <w:rsid w:val="00374A78"/>
    <w:rsid w:val="003817CA"/>
    <w:rsid w:val="00383D54"/>
    <w:rsid w:val="003853DE"/>
    <w:rsid w:val="0038766B"/>
    <w:rsid w:val="00390BF2"/>
    <w:rsid w:val="00390EAA"/>
    <w:rsid w:val="003914E5"/>
    <w:rsid w:val="00392FFF"/>
    <w:rsid w:val="003930D7"/>
    <w:rsid w:val="0039383D"/>
    <w:rsid w:val="0039501A"/>
    <w:rsid w:val="00395825"/>
    <w:rsid w:val="00396C56"/>
    <w:rsid w:val="003977F1"/>
    <w:rsid w:val="003A082F"/>
    <w:rsid w:val="003A5BFB"/>
    <w:rsid w:val="003A7F56"/>
    <w:rsid w:val="003B0844"/>
    <w:rsid w:val="003B442B"/>
    <w:rsid w:val="003B4F6D"/>
    <w:rsid w:val="003B5A94"/>
    <w:rsid w:val="003B7ACD"/>
    <w:rsid w:val="003B7D4A"/>
    <w:rsid w:val="003C04C2"/>
    <w:rsid w:val="003C0582"/>
    <w:rsid w:val="003C067B"/>
    <w:rsid w:val="003C08BF"/>
    <w:rsid w:val="003C09A8"/>
    <w:rsid w:val="003C1E9B"/>
    <w:rsid w:val="003C2FE7"/>
    <w:rsid w:val="003C3F3D"/>
    <w:rsid w:val="003C5296"/>
    <w:rsid w:val="003C77F6"/>
    <w:rsid w:val="003D46BF"/>
    <w:rsid w:val="003D5152"/>
    <w:rsid w:val="003D68B7"/>
    <w:rsid w:val="003D787D"/>
    <w:rsid w:val="003E14EC"/>
    <w:rsid w:val="003E18CE"/>
    <w:rsid w:val="003E2FF6"/>
    <w:rsid w:val="003E55CE"/>
    <w:rsid w:val="003E5D34"/>
    <w:rsid w:val="003E6204"/>
    <w:rsid w:val="003E77B0"/>
    <w:rsid w:val="003F18B5"/>
    <w:rsid w:val="003F22A8"/>
    <w:rsid w:val="003F26B3"/>
    <w:rsid w:val="003F2E2E"/>
    <w:rsid w:val="003F2F74"/>
    <w:rsid w:val="003F509A"/>
    <w:rsid w:val="003F6E05"/>
    <w:rsid w:val="003F7853"/>
    <w:rsid w:val="0040185D"/>
    <w:rsid w:val="004024B8"/>
    <w:rsid w:val="00402B78"/>
    <w:rsid w:val="00402D46"/>
    <w:rsid w:val="004047BD"/>
    <w:rsid w:val="004059B3"/>
    <w:rsid w:val="0040662A"/>
    <w:rsid w:val="004116CA"/>
    <w:rsid w:val="00411B9C"/>
    <w:rsid w:val="00411C26"/>
    <w:rsid w:val="00417EB5"/>
    <w:rsid w:val="00420E33"/>
    <w:rsid w:val="00421683"/>
    <w:rsid w:val="00421B10"/>
    <w:rsid w:val="00422A64"/>
    <w:rsid w:val="0042471F"/>
    <w:rsid w:val="004249BD"/>
    <w:rsid w:val="00426478"/>
    <w:rsid w:val="00427815"/>
    <w:rsid w:val="004322BF"/>
    <w:rsid w:val="00433ADE"/>
    <w:rsid w:val="00434C5E"/>
    <w:rsid w:val="00441548"/>
    <w:rsid w:val="00441649"/>
    <w:rsid w:val="00442311"/>
    <w:rsid w:val="00442CB3"/>
    <w:rsid w:val="00447080"/>
    <w:rsid w:val="00447A2A"/>
    <w:rsid w:val="004502E1"/>
    <w:rsid w:val="00450976"/>
    <w:rsid w:val="00452A8E"/>
    <w:rsid w:val="004532D4"/>
    <w:rsid w:val="004535C6"/>
    <w:rsid w:val="00453E34"/>
    <w:rsid w:val="004542DB"/>
    <w:rsid w:val="00454747"/>
    <w:rsid w:val="00454AE3"/>
    <w:rsid w:val="00454BEC"/>
    <w:rsid w:val="00457C88"/>
    <w:rsid w:val="0046216D"/>
    <w:rsid w:val="004625E3"/>
    <w:rsid w:val="0046313F"/>
    <w:rsid w:val="004668BD"/>
    <w:rsid w:val="0046724F"/>
    <w:rsid w:val="00470F16"/>
    <w:rsid w:val="004751FC"/>
    <w:rsid w:val="00476019"/>
    <w:rsid w:val="004764F4"/>
    <w:rsid w:val="00476F27"/>
    <w:rsid w:val="00481A63"/>
    <w:rsid w:val="0048377D"/>
    <w:rsid w:val="00484B25"/>
    <w:rsid w:val="0048606C"/>
    <w:rsid w:val="0048611E"/>
    <w:rsid w:val="00487A23"/>
    <w:rsid w:val="004903A8"/>
    <w:rsid w:val="00492CF5"/>
    <w:rsid w:val="0049364C"/>
    <w:rsid w:val="00493E2B"/>
    <w:rsid w:val="00493EB4"/>
    <w:rsid w:val="00494067"/>
    <w:rsid w:val="00494A9B"/>
    <w:rsid w:val="00495920"/>
    <w:rsid w:val="004A1FEA"/>
    <w:rsid w:val="004A6310"/>
    <w:rsid w:val="004A6D3C"/>
    <w:rsid w:val="004A79BF"/>
    <w:rsid w:val="004B02D9"/>
    <w:rsid w:val="004B1A74"/>
    <w:rsid w:val="004B2013"/>
    <w:rsid w:val="004B20C8"/>
    <w:rsid w:val="004B2B55"/>
    <w:rsid w:val="004B3111"/>
    <w:rsid w:val="004B390D"/>
    <w:rsid w:val="004B3EF8"/>
    <w:rsid w:val="004B4387"/>
    <w:rsid w:val="004B5786"/>
    <w:rsid w:val="004B59F1"/>
    <w:rsid w:val="004B61A9"/>
    <w:rsid w:val="004C35B2"/>
    <w:rsid w:val="004C4AE1"/>
    <w:rsid w:val="004D0E5D"/>
    <w:rsid w:val="004D203C"/>
    <w:rsid w:val="004D21BD"/>
    <w:rsid w:val="004D34A4"/>
    <w:rsid w:val="004D55FF"/>
    <w:rsid w:val="004D6497"/>
    <w:rsid w:val="004D6B18"/>
    <w:rsid w:val="004D7C39"/>
    <w:rsid w:val="004D7CC7"/>
    <w:rsid w:val="004E0350"/>
    <w:rsid w:val="004E3997"/>
    <w:rsid w:val="004E6495"/>
    <w:rsid w:val="004E6724"/>
    <w:rsid w:val="004E7CC0"/>
    <w:rsid w:val="004F0090"/>
    <w:rsid w:val="004F0A9A"/>
    <w:rsid w:val="004F1AC7"/>
    <w:rsid w:val="004F314D"/>
    <w:rsid w:val="004F3AEC"/>
    <w:rsid w:val="004F6E9F"/>
    <w:rsid w:val="005013A6"/>
    <w:rsid w:val="00501904"/>
    <w:rsid w:val="005022A9"/>
    <w:rsid w:val="00503C10"/>
    <w:rsid w:val="00504E7D"/>
    <w:rsid w:val="0050518C"/>
    <w:rsid w:val="005077B6"/>
    <w:rsid w:val="00507D47"/>
    <w:rsid w:val="005112D1"/>
    <w:rsid w:val="00511E5C"/>
    <w:rsid w:val="00512290"/>
    <w:rsid w:val="00513366"/>
    <w:rsid w:val="005133E6"/>
    <w:rsid w:val="005140B1"/>
    <w:rsid w:val="005142CA"/>
    <w:rsid w:val="0051474B"/>
    <w:rsid w:val="00520BBA"/>
    <w:rsid w:val="00522FBE"/>
    <w:rsid w:val="00524720"/>
    <w:rsid w:val="00527CC7"/>
    <w:rsid w:val="005304DC"/>
    <w:rsid w:val="0053162B"/>
    <w:rsid w:val="005331C7"/>
    <w:rsid w:val="00534C81"/>
    <w:rsid w:val="00535BB0"/>
    <w:rsid w:val="00536F1C"/>
    <w:rsid w:val="005418BB"/>
    <w:rsid w:val="00541964"/>
    <w:rsid w:val="00541CDB"/>
    <w:rsid w:val="00543147"/>
    <w:rsid w:val="00544443"/>
    <w:rsid w:val="00544E24"/>
    <w:rsid w:val="00545011"/>
    <w:rsid w:val="0055112C"/>
    <w:rsid w:val="00552EE1"/>
    <w:rsid w:val="0055349E"/>
    <w:rsid w:val="0055428B"/>
    <w:rsid w:val="005554EE"/>
    <w:rsid w:val="005571BA"/>
    <w:rsid w:val="00560522"/>
    <w:rsid w:val="00560D6B"/>
    <w:rsid w:val="0056144A"/>
    <w:rsid w:val="00561A4B"/>
    <w:rsid w:val="0056382C"/>
    <w:rsid w:val="005641D0"/>
    <w:rsid w:val="0056458A"/>
    <w:rsid w:val="00566CC3"/>
    <w:rsid w:val="0057093A"/>
    <w:rsid w:val="005714D2"/>
    <w:rsid w:val="00572EB6"/>
    <w:rsid w:val="0057666B"/>
    <w:rsid w:val="005779D9"/>
    <w:rsid w:val="00580463"/>
    <w:rsid w:val="00580858"/>
    <w:rsid w:val="0058095A"/>
    <w:rsid w:val="00580ED5"/>
    <w:rsid w:val="005818A0"/>
    <w:rsid w:val="0058196B"/>
    <w:rsid w:val="0058479E"/>
    <w:rsid w:val="005861E8"/>
    <w:rsid w:val="00586B43"/>
    <w:rsid w:val="00590E10"/>
    <w:rsid w:val="0059100F"/>
    <w:rsid w:val="00591EE5"/>
    <w:rsid w:val="005932DC"/>
    <w:rsid w:val="00593CF6"/>
    <w:rsid w:val="00594483"/>
    <w:rsid w:val="005A0DE0"/>
    <w:rsid w:val="005A1FD7"/>
    <w:rsid w:val="005A2CC0"/>
    <w:rsid w:val="005A3A30"/>
    <w:rsid w:val="005A3BC9"/>
    <w:rsid w:val="005A77AD"/>
    <w:rsid w:val="005A77C2"/>
    <w:rsid w:val="005B1F8E"/>
    <w:rsid w:val="005B3702"/>
    <w:rsid w:val="005B3DAF"/>
    <w:rsid w:val="005B4DDF"/>
    <w:rsid w:val="005B5D97"/>
    <w:rsid w:val="005C227F"/>
    <w:rsid w:val="005C3686"/>
    <w:rsid w:val="005C5464"/>
    <w:rsid w:val="005C7A3D"/>
    <w:rsid w:val="005C7ADA"/>
    <w:rsid w:val="005D095D"/>
    <w:rsid w:val="005D0E4D"/>
    <w:rsid w:val="005D104C"/>
    <w:rsid w:val="005D1C75"/>
    <w:rsid w:val="005D431D"/>
    <w:rsid w:val="005D6221"/>
    <w:rsid w:val="005E6392"/>
    <w:rsid w:val="005E6934"/>
    <w:rsid w:val="005E72A8"/>
    <w:rsid w:val="005E74F4"/>
    <w:rsid w:val="005E756A"/>
    <w:rsid w:val="005F0A36"/>
    <w:rsid w:val="005F348E"/>
    <w:rsid w:val="005F5E5D"/>
    <w:rsid w:val="005F698F"/>
    <w:rsid w:val="005F6D18"/>
    <w:rsid w:val="006018E7"/>
    <w:rsid w:val="00602C65"/>
    <w:rsid w:val="006044CE"/>
    <w:rsid w:val="006046E0"/>
    <w:rsid w:val="00604E5E"/>
    <w:rsid w:val="006064E8"/>
    <w:rsid w:val="00606719"/>
    <w:rsid w:val="00610F91"/>
    <w:rsid w:val="00612711"/>
    <w:rsid w:val="00613D27"/>
    <w:rsid w:val="00613FB0"/>
    <w:rsid w:val="00616B42"/>
    <w:rsid w:val="00621488"/>
    <w:rsid w:val="00621C66"/>
    <w:rsid w:val="00623602"/>
    <w:rsid w:val="00624C8C"/>
    <w:rsid w:val="006252C4"/>
    <w:rsid w:val="0062680C"/>
    <w:rsid w:val="00627D44"/>
    <w:rsid w:val="00632384"/>
    <w:rsid w:val="00632385"/>
    <w:rsid w:val="006346DB"/>
    <w:rsid w:val="00634B80"/>
    <w:rsid w:val="006360FD"/>
    <w:rsid w:val="006363BA"/>
    <w:rsid w:val="006375F3"/>
    <w:rsid w:val="00637FCE"/>
    <w:rsid w:val="0064285B"/>
    <w:rsid w:val="00643B81"/>
    <w:rsid w:val="006442B6"/>
    <w:rsid w:val="006473E8"/>
    <w:rsid w:val="00647D9C"/>
    <w:rsid w:val="00651B27"/>
    <w:rsid w:val="00651DD5"/>
    <w:rsid w:val="0065235C"/>
    <w:rsid w:val="006526D4"/>
    <w:rsid w:val="00652ECB"/>
    <w:rsid w:val="00653211"/>
    <w:rsid w:val="006538B2"/>
    <w:rsid w:val="0065516A"/>
    <w:rsid w:val="00655367"/>
    <w:rsid w:val="00657030"/>
    <w:rsid w:val="00660915"/>
    <w:rsid w:val="00660AE4"/>
    <w:rsid w:val="00661D3C"/>
    <w:rsid w:val="00666335"/>
    <w:rsid w:val="00671163"/>
    <w:rsid w:val="006723BB"/>
    <w:rsid w:val="00673277"/>
    <w:rsid w:val="00673800"/>
    <w:rsid w:val="0068485C"/>
    <w:rsid w:val="006849F2"/>
    <w:rsid w:val="00686182"/>
    <w:rsid w:val="006901C6"/>
    <w:rsid w:val="006916EB"/>
    <w:rsid w:val="00692182"/>
    <w:rsid w:val="006940A4"/>
    <w:rsid w:val="00695AB3"/>
    <w:rsid w:val="00697517"/>
    <w:rsid w:val="006A0BF6"/>
    <w:rsid w:val="006A1DF6"/>
    <w:rsid w:val="006A1E41"/>
    <w:rsid w:val="006A2B2D"/>
    <w:rsid w:val="006A3731"/>
    <w:rsid w:val="006A43AD"/>
    <w:rsid w:val="006A5095"/>
    <w:rsid w:val="006A702A"/>
    <w:rsid w:val="006A7E2F"/>
    <w:rsid w:val="006B0543"/>
    <w:rsid w:val="006B1A75"/>
    <w:rsid w:val="006B2BC0"/>
    <w:rsid w:val="006B485E"/>
    <w:rsid w:val="006C1E53"/>
    <w:rsid w:val="006C4096"/>
    <w:rsid w:val="006C4252"/>
    <w:rsid w:val="006C4AD9"/>
    <w:rsid w:val="006C5EC3"/>
    <w:rsid w:val="006C6847"/>
    <w:rsid w:val="006C7B5D"/>
    <w:rsid w:val="006D04E7"/>
    <w:rsid w:val="006D21BD"/>
    <w:rsid w:val="006D4DEC"/>
    <w:rsid w:val="006D503F"/>
    <w:rsid w:val="006D6899"/>
    <w:rsid w:val="006D7F43"/>
    <w:rsid w:val="006E0DC4"/>
    <w:rsid w:val="006E3BE3"/>
    <w:rsid w:val="006E4116"/>
    <w:rsid w:val="006E4D89"/>
    <w:rsid w:val="006E5B94"/>
    <w:rsid w:val="006F1C04"/>
    <w:rsid w:val="006F3F56"/>
    <w:rsid w:val="006F57FE"/>
    <w:rsid w:val="006F6568"/>
    <w:rsid w:val="006F6DA1"/>
    <w:rsid w:val="006F6DE0"/>
    <w:rsid w:val="006F7749"/>
    <w:rsid w:val="006F7B34"/>
    <w:rsid w:val="007010CD"/>
    <w:rsid w:val="00704398"/>
    <w:rsid w:val="0070444C"/>
    <w:rsid w:val="00706B8C"/>
    <w:rsid w:val="00707BD2"/>
    <w:rsid w:val="00710102"/>
    <w:rsid w:val="00714B08"/>
    <w:rsid w:val="00715287"/>
    <w:rsid w:val="0072008D"/>
    <w:rsid w:val="007214F7"/>
    <w:rsid w:val="00722014"/>
    <w:rsid w:val="007235FD"/>
    <w:rsid w:val="00724117"/>
    <w:rsid w:val="00724562"/>
    <w:rsid w:val="00726EFB"/>
    <w:rsid w:val="00727221"/>
    <w:rsid w:val="007276F2"/>
    <w:rsid w:val="007306FC"/>
    <w:rsid w:val="00732126"/>
    <w:rsid w:val="00732EE1"/>
    <w:rsid w:val="00733B04"/>
    <w:rsid w:val="0073410F"/>
    <w:rsid w:val="00734161"/>
    <w:rsid w:val="00741382"/>
    <w:rsid w:val="007415E6"/>
    <w:rsid w:val="0074368F"/>
    <w:rsid w:val="00743A81"/>
    <w:rsid w:val="00744656"/>
    <w:rsid w:val="00747537"/>
    <w:rsid w:val="00750429"/>
    <w:rsid w:val="00750DD5"/>
    <w:rsid w:val="00752FD7"/>
    <w:rsid w:val="00753DA0"/>
    <w:rsid w:val="00755188"/>
    <w:rsid w:val="007566BB"/>
    <w:rsid w:val="00761739"/>
    <w:rsid w:val="00761CAA"/>
    <w:rsid w:val="0076284D"/>
    <w:rsid w:val="00763E95"/>
    <w:rsid w:val="00764251"/>
    <w:rsid w:val="00772F68"/>
    <w:rsid w:val="00773F81"/>
    <w:rsid w:val="00775018"/>
    <w:rsid w:val="007779B2"/>
    <w:rsid w:val="00777EF4"/>
    <w:rsid w:val="007823C1"/>
    <w:rsid w:val="00782F58"/>
    <w:rsid w:val="007830AD"/>
    <w:rsid w:val="00783C38"/>
    <w:rsid w:val="007849CA"/>
    <w:rsid w:val="00785351"/>
    <w:rsid w:val="0078570F"/>
    <w:rsid w:val="00785937"/>
    <w:rsid w:val="00785EC0"/>
    <w:rsid w:val="00786A69"/>
    <w:rsid w:val="0079090D"/>
    <w:rsid w:val="00792065"/>
    <w:rsid w:val="0079258C"/>
    <w:rsid w:val="0079348D"/>
    <w:rsid w:val="00793EDA"/>
    <w:rsid w:val="0079576D"/>
    <w:rsid w:val="007965E6"/>
    <w:rsid w:val="00797629"/>
    <w:rsid w:val="007978E7"/>
    <w:rsid w:val="007A1158"/>
    <w:rsid w:val="007A180A"/>
    <w:rsid w:val="007A25E3"/>
    <w:rsid w:val="007A3CD3"/>
    <w:rsid w:val="007A3E9E"/>
    <w:rsid w:val="007A4707"/>
    <w:rsid w:val="007A5242"/>
    <w:rsid w:val="007A5D0F"/>
    <w:rsid w:val="007A6B09"/>
    <w:rsid w:val="007B08D0"/>
    <w:rsid w:val="007B0B13"/>
    <w:rsid w:val="007B17A8"/>
    <w:rsid w:val="007B1C97"/>
    <w:rsid w:val="007B1FD4"/>
    <w:rsid w:val="007B3B8C"/>
    <w:rsid w:val="007B3DC6"/>
    <w:rsid w:val="007B456C"/>
    <w:rsid w:val="007B45A8"/>
    <w:rsid w:val="007B5D90"/>
    <w:rsid w:val="007B6F2F"/>
    <w:rsid w:val="007B7039"/>
    <w:rsid w:val="007B7088"/>
    <w:rsid w:val="007C2E20"/>
    <w:rsid w:val="007C2F5A"/>
    <w:rsid w:val="007C36D7"/>
    <w:rsid w:val="007C733C"/>
    <w:rsid w:val="007C7CDB"/>
    <w:rsid w:val="007D0E87"/>
    <w:rsid w:val="007D2E37"/>
    <w:rsid w:val="007D4F16"/>
    <w:rsid w:val="007D5F4B"/>
    <w:rsid w:val="007E08CE"/>
    <w:rsid w:val="007E0A4D"/>
    <w:rsid w:val="007E156A"/>
    <w:rsid w:val="007E2FAC"/>
    <w:rsid w:val="007F01A4"/>
    <w:rsid w:val="007F1441"/>
    <w:rsid w:val="007F22CB"/>
    <w:rsid w:val="007F5C02"/>
    <w:rsid w:val="007F670A"/>
    <w:rsid w:val="007F68BD"/>
    <w:rsid w:val="007F6AF9"/>
    <w:rsid w:val="008001BF"/>
    <w:rsid w:val="008006E0"/>
    <w:rsid w:val="0080292E"/>
    <w:rsid w:val="00804EEB"/>
    <w:rsid w:val="00806537"/>
    <w:rsid w:val="008066D9"/>
    <w:rsid w:val="00806D64"/>
    <w:rsid w:val="008139FB"/>
    <w:rsid w:val="008144DE"/>
    <w:rsid w:val="008145C1"/>
    <w:rsid w:val="008150D5"/>
    <w:rsid w:val="008161B1"/>
    <w:rsid w:val="00820F84"/>
    <w:rsid w:val="008222E7"/>
    <w:rsid w:val="00822814"/>
    <w:rsid w:val="00822DBC"/>
    <w:rsid w:val="008247EB"/>
    <w:rsid w:val="00826F51"/>
    <w:rsid w:val="008270CA"/>
    <w:rsid w:val="00827346"/>
    <w:rsid w:val="008279D4"/>
    <w:rsid w:val="008341E0"/>
    <w:rsid w:val="00834C49"/>
    <w:rsid w:val="00834D1A"/>
    <w:rsid w:val="00836ED4"/>
    <w:rsid w:val="00840338"/>
    <w:rsid w:val="0084402E"/>
    <w:rsid w:val="008447E4"/>
    <w:rsid w:val="008454FB"/>
    <w:rsid w:val="0084554A"/>
    <w:rsid w:val="00845CAB"/>
    <w:rsid w:val="00845CB5"/>
    <w:rsid w:val="00855057"/>
    <w:rsid w:val="00860955"/>
    <w:rsid w:val="008621E2"/>
    <w:rsid w:val="00865245"/>
    <w:rsid w:val="00865C85"/>
    <w:rsid w:val="00873261"/>
    <w:rsid w:val="0087337E"/>
    <w:rsid w:val="00873969"/>
    <w:rsid w:val="008749B3"/>
    <w:rsid w:val="00876625"/>
    <w:rsid w:val="00877298"/>
    <w:rsid w:val="00880740"/>
    <w:rsid w:val="00881318"/>
    <w:rsid w:val="00881671"/>
    <w:rsid w:val="008816AF"/>
    <w:rsid w:val="008821E7"/>
    <w:rsid w:val="008850F2"/>
    <w:rsid w:val="0088543F"/>
    <w:rsid w:val="0088607D"/>
    <w:rsid w:val="0088713C"/>
    <w:rsid w:val="0089007A"/>
    <w:rsid w:val="008904E0"/>
    <w:rsid w:val="00891E22"/>
    <w:rsid w:val="00892A64"/>
    <w:rsid w:val="00892A8D"/>
    <w:rsid w:val="00893A92"/>
    <w:rsid w:val="00894413"/>
    <w:rsid w:val="00894F1B"/>
    <w:rsid w:val="0089547B"/>
    <w:rsid w:val="008962E9"/>
    <w:rsid w:val="008A070C"/>
    <w:rsid w:val="008A356F"/>
    <w:rsid w:val="008A3C83"/>
    <w:rsid w:val="008A4148"/>
    <w:rsid w:val="008A4EC1"/>
    <w:rsid w:val="008A5FD4"/>
    <w:rsid w:val="008A6F00"/>
    <w:rsid w:val="008A7048"/>
    <w:rsid w:val="008A74B2"/>
    <w:rsid w:val="008A76D6"/>
    <w:rsid w:val="008B259C"/>
    <w:rsid w:val="008B3DAA"/>
    <w:rsid w:val="008B40D6"/>
    <w:rsid w:val="008B4225"/>
    <w:rsid w:val="008B45B8"/>
    <w:rsid w:val="008B585F"/>
    <w:rsid w:val="008B6B1F"/>
    <w:rsid w:val="008C0633"/>
    <w:rsid w:val="008C08A1"/>
    <w:rsid w:val="008C112C"/>
    <w:rsid w:val="008C2A72"/>
    <w:rsid w:val="008C2CA5"/>
    <w:rsid w:val="008C3371"/>
    <w:rsid w:val="008C6FC0"/>
    <w:rsid w:val="008D0127"/>
    <w:rsid w:val="008D0392"/>
    <w:rsid w:val="008D15F3"/>
    <w:rsid w:val="008D34CB"/>
    <w:rsid w:val="008D68E2"/>
    <w:rsid w:val="008E1CDF"/>
    <w:rsid w:val="008E23BD"/>
    <w:rsid w:val="008E3543"/>
    <w:rsid w:val="008E4BA1"/>
    <w:rsid w:val="008E7428"/>
    <w:rsid w:val="008E7836"/>
    <w:rsid w:val="008F18ED"/>
    <w:rsid w:val="008F23AC"/>
    <w:rsid w:val="008F3F75"/>
    <w:rsid w:val="008F4CE3"/>
    <w:rsid w:val="00900A19"/>
    <w:rsid w:val="0090362B"/>
    <w:rsid w:val="00903A67"/>
    <w:rsid w:val="00905E13"/>
    <w:rsid w:val="009060C3"/>
    <w:rsid w:val="009074CE"/>
    <w:rsid w:val="00911EE3"/>
    <w:rsid w:val="00912070"/>
    <w:rsid w:val="00915BF1"/>
    <w:rsid w:val="00920EBC"/>
    <w:rsid w:val="009212EC"/>
    <w:rsid w:val="00921CFF"/>
    <w:rsid w:val="00923C9E"/>
    <w:rsid w:val="00927838"/>
    <w:rsid w:val="00930805"/>
    <w:rsid w:val="009309C4"/>
    <w:rsid w:val="00933C41"/>
    <w:rsid w:val="009357FB"/>
    <w:rsid w:val="00936441"/>
    <w:rsid w:val="00937A5C"/>
    <w:rsid w:val="00941E67"/>
    <w:rsid w:val="00943319"/>
    <w:rsid w:val="00943FC0"/>
    <w:rsid w:val="00944A63"/>
    <w:rsid w:val="009470FE"/>
    <w:rsid w:val="00947A14"/>
    <w:rsid w:val="009500D9"/>
    <w:rsid w:val="009505E4"/>
    <w:rsid w:val="0095101A"/>
    <w:rsid w:val="00952701"/>
    <w:rsid w:val="009566A7"/>
    <w:rsid w:val="00956E06"/>
    <w:rsid w:val="0095771D"/>
    <w:rsid w:val="00957B96"/>
    <w:rsid w:val="0096559E"/>
    <w:rsid w:val="00966E46"/>
    <w:rsid w:val="0096709C"/>
    <w:rsid w:val="00970B0D"/>
    <w:rsid w:val="00970C91"/>
    <w:rsid w:val="00972B92"/>
    <w:rsid w:val="00972CBA"/>
    <w:rsid w:val="00974F4C"/>
    <w:rsid w:val="009757CF"/>
    <w:rsid w:val="009779B6"/>
    <w:rsid w:val="00980324"/>
    <w:rsid w:val="00980CB8"/>
    <w:rsid w:val="009812E9"/>
    <w:rsid w:val="009817D2"/>
    <w:rsid w:val="009835F5"/>
    <w:rsid w:val="00983BD2"/>
    <w:rsid w:val="00987568"/>
    <w:rsid w:val="009940E7"/>
    <w:rsid w:val="00994B87"/>
    <w:rsid w:val="00994EC8"/>
    <w:rsid w:val="00994F6E"/>
    <w:rsid w:val="009955AE"/>
    <w:rsid w:val="009A0306"/>
    <w:rsid w:val="009A1CA0"/>
    <w:rsid w:val="009A1E65"/>
    <w:rsid w:val="009A4029"/>
    <w:rsid w:val="009A4C88"/>
    <w:rsid w:val="009A5832"/>
    <w:rsid w:val="009A6DF3"/>
    <w:rsid w:val="009A79CE"/>
    <w:rsid w:val="009B1D88"/>
    <w:rsid w:val="009B2C50"/>
    <w:rsid w:val="009B335D"/>
    <w:rsid w:val="009B5442"/>
    <w:rsid w:val="009C1C29"/>
    <w:rsid w:val="009C1E3C"/>
    <w:rsid w:val="009C277B"/>
    <w:rsid w:val="009C58C4"/>
    <w:rsid w:val="009C5D98"/>
    <w:rsid w:val="009C6BC8"/>
    <w:rsid w:val="009C7E40"/>
    <w:rsid w:val="009D1756"/>
    <w:rsid w:val="009D72D5"/>
    <w:rsid w:val="009D7B25"/>
    <w:rsid w:val="009E1C1B"/>
    <w:rsid w:val="009E3B37"/>
    <w:rsid w:val="009F2548"/>
    <w:rsid w:val="009F32DB"/>
    <w:rsid w:val="009F333D"/>
    <w:rsid w:val="009F40D1"/>
    <w:rsid w:val="009F4B64"/>
    <w:rsid w:val="009F51E7"/>
    <w:rsid w:val="009F5414"/>
    <w:rsid w:val="009F558D"/>
    <w:rsid w:val="009F5F87"/>
    <w:rsid w:val="009F62EB"/>
    <w:rsid w:val="00A00388"/>
    <w:rsid w:val="00A02D20"/>
    <w:rsid w:val="00A03217"/>
    <w:rsid w:val="00A06C63"/>
    <w:rsid w:val="00A07120"/>
    <w:rsid w:val="00A102D6"/>
    <w:rsid w:val="00A103DB"/>
    <w:rsid w:val="00A11768"/>
    <w:rsid w:val="00A127A3"/>
    <w:rsid w:val="00A13AD0"/>
    <w:rsid w:val="00A155F3"/>
    <w:rsid w:val="00A21058"/>
    <w:rsid w:val="00A2222A"/>
    <w:rsid w:val="00A23E92"/>
    <w:rsid w:val="00A23F34"/>
    <w:rsid w:val="00A2429C"/>
    <w:rsid w:val="00A24771"/>
    <w:rsid w:val="00A25F6A"/>
    <w:rsid w:val="00A27EB2"/>
    <w:rsid w:val="00A309FC"/>
    <w:rsid w:val="00A3116B"/>
    <w:rsid w:val="00A32568"/>
    <w:rsid w:val="00A330F7"/>
    <w:rsid w:val="00A3519F"/>
    <w:rsid w:val="00A370FF"/>
    <w:rsid w:val="00A3780C"/>
    <w:rsid w:val="00A37DEE"/>
    <w:rsid w:val="00A40D88"/>
    <w:rsid w:val="00A42132"/>
    <w:rsid w:val="00A42B83"/>
    <w:rsid w:val="00A44ACA"/>
    <w:rsid w:val="00A44EBF"/>
    <w:rsid w:val="00A45272"/>
    <w:rsid w:val="00A45C91"/>
    <w:rsid w:val="00A45D89"/>
    <w:rsid w:val="00A47571"/>
    <w:rsid w:val="00A50A96"/>
    <w:rsid w:val="00A5561C"/>
    <w:rsid w:val="00A603B8"/>
    <w:rsid w:val="00A63752"/>
    <w:rsid w:val="00A64DC5"/>
    <w:rsid w:val="00A651A9"/>
    <w:rsid w:val="00A66F90"/>
    <w:rsid w:val="00A672B8"/>
    <w:rsid w:val="00A67AA6"/>
    <w:rsid w:val="00A71DE0"/>
    <w:rsid w:val="00A71F45"/>
    <w:rsid w:val="00A72392"/>
    <w:rsid w:val="00A76C76"/>
    <w:rsid w:val="00A81522"/>
    <w:rsid w:val="00A815AD"/>
    <w:rsid w:val="00A81694"/>
    <w:rsid w:val="00A81CB7"/>
    <w:rsid w:val="00A82347"/>
    <w:rsid w:val="00A8375D"/>
    <w:rsid w:val="00A85547"/>
    <w:rsid w:val="00A86F8D"/>
    <w:rsid w:val="00A87FDE"/>
    <w:rsid w:val="00A93268"/>
    <w:rsid w:val="00A93CCC"/>
    <w:rsid w:val="00A94E5A"/>
    <w:rsid w:val="00A95C0C"/>
    <w:rsid w:val="00A971F1"/>
    <w:rsid w:val="00A97F95"/>
    <w:rsid w:val="00AA1CAB"/>
    <w:rsid w:val="00AA2279"/>
    <w:rsid w:val="00AA498F"/>
    <w:rsid w:val="00AA4D8A"/>
    <w:rsid w:val="00AA6C86"/>
    <w:rsid w:val="00AA7565"/>
    <w:rsid w:val="00AA7F56"/>
    <w:rsid w:val="00AB0721"/>
    <w:rsid w:val="00AB33CE"/>
    <w:rsid w:val="00AB34CE"/>
    <w:rsid w:val="00AB67DD"/>
    <w:rsid w:val="00AB6E7D"/>
    <w:rsid w:val="00AC3B64"/>
    <w:rsid w:val="00AC5814"/>
    <w:rsid w:val="00AC625F"/>
    <w:rsid w:val="00AC6730"/>
    <w:rsid w:val="00AC72BB"/>
    <w:rsid w:val="00AD045D"/>
    <w:rsid w:val="00AD1748"/>
    <w:rsid w:val="00AD2F90"/>
    <w:rsid w:val="00AD5ED8"/>
    <w:rsid w:val="00AD5F01"/>
    <w:rsid w:val="00AD704A"/>
    <w:rsid w:val="00AD7099"/>
    <w:rsid w:val="00AE165A"/>
    <w:rsid w:val="00AE1756"/>
    <w:rsid w:val="00AE2B5A"/>
    <w:rsid w:val="00AE4899"/>
    <w:rsid w:val="00AE6161"/>
    <w:rsid w:val="00AE735F"/>
    <w:rsid w:val="00AE7D12"/>
    <w:rsid w:val="00AF09F6"/>
    <w:rsid w:val="00AF4E55"/>
    <w:rsid w:val="00AF5178"/>
    <w:rsid w:val="00AF602E"/>
    <w:rsid w:val="00AF6C79"/>
    <w:rsid w:val="00AF6C98"/>
    <w:rsid w:val="00B00BC3"/>
    <w:rsid w:val="00B058BC"/>
    <w:rsid w:val="00B05F59"/>
    <w:rsid w:val="00B0626D"/>
    <w:rsid w:val="00B067E1"/>
    <w:rsid w:val="00B1013B"/>
    <w:rsid w:val="00B11A44"/>
    <w:rsid w:val="00B11E2C"/>
    <w:rsid w:val="00B12FD9"/>
    <w:rsid w:val="00B1629D"/>
    <w:rsid w:val="00B20BA3"/>
    <w:rsid w:val="00B22CF2"/>
    <w:rsid w:val="00B254B3"/>
    <w:rsid w:val="00B27B0D"/>
    <w:rsid w:val="00B30E48"/>
    <w:rsid w:val="00B32B2E"/>
    <w:rsid w:val="00B33200"/>
    <w:rsid w:val="00B332BF"/>
    <w:rsid w:val="00B332C3"/>
    <w:rsid w:val="00B35023"/>
    <w:rsid w:val="00B35509"/>
    <w:rsid w:val="00B400CE"/>
    <w:rsid w:val="00B405F3"/>
    <w:rsid w:val="00B4136E"/>
    <w:rsid w:val="00B41553"/>
    <w:rsid w:val="00B4461E"/>
    <w:rsid w:val="00B44993"/>
    <w:rsid w:val="00B45799"/>
    <w:rsid w:val="00B46A96"/>
    <w:rsid w:val="00B472E6"/>
    <w:rsid w:val="00B50344"/>
    <w:rsid w:val="00B5171B"/>
    <w:rsid w:val="00B528EC"/>
    <w:rsid w:val="00B53B79"/>
    <w:rsid w:val="00B54A73"/>
    <w:rsid w:val="00B54F31"/>
    <w:rsid w:val="00B54FEF"/>
    <w:rsid w:val="00B5574E"/>
    <w:rsid w:val="00B575E9"/>
    <w:rsid w:val="00B57616"/>
    <w:rsid w:val="00B614D9"/>
    <w:rsid w:val="00B6250F"/>
    <w:rsid w:val="00B6310A"/>
    <w:rsid w:val="00B63EDA"/>
    <w:rsid w:val="00B64654"/>
    <w:rsid w:val="00B650AC"/>
    <w:rsid w:val="00B66E35"/>
    <w:rsid w:val="00B721BC"/>
    <w:rsid w:val="00B731D9"/>
    <w:rsid w:val="00B7721C"/>
    <w:rsid w:val="00B77235"/>
    <w:rsid w:val="00B80B60"/>
    <w:rsid w:val="00B82765"/>
    <w:rsid w:val="00B82905"/>
    <w:rsid w:val="00B8374A"/>
    <w:rsid w:val="00B8438C"/>
    <w:rsid w:val="00B85719"/>
    <w:rsid w:val="00B873EF"/>
    <w:rsid w:val="00B90F19"/>
    <w:rsid w:val="00B920BE"/>
    <w:rsid w:val="00B929EE"/>
    <w:rsid w:val="00B931D9"/>
    <w:rsid w:val="00B93574"/>
    <w:rsid w:val="00B943DA"/>
    <w:rsid w:val="00B94758"/>
    <w:rsid w:val="00B967CE"/>
    <w:rsid w:val="00B97033"/>
    <w:rsid w:val="00BA21F9"/>
    <w:rsid w:val="00BA42EF"/>
    <w:rsid w:val="00BA4EB1"/>
    <w:rsid w:val="00BA53F6"/>
    <w:rsid w:val="00BA7F14"/>
    <w:rsid w:val="00BB044E"/>
    <w:rsid w:val="00BB07C0"/>
    <w:rsid w:val="00BB170D"/>
    <w:rsid w:val="00BB4EB5"/>
    <w:rsid w:val="00BB56CC"/>
    <w:rsid w:val="00BB6D13"/>
    <w:rsid w:val="00BB7531"/>
    <w:rsid w:val="00BC19C0"/>
    <w:rsid w:val="00BC2290"/>
    <w:rsid w:val="00BC2F8B"/>
    <w:rsid w:val="00BC35DF"/>
    <w:rsid w:val="00BC40C2"/>
    <w:rsid w:val="00BC5F42"/>
    <w:rsid w:val="00BC5FF3"/>
    <w:rsid w:val="00BC67CC"/>
    <w:rsid w:val="00BC6AD7"/>
    <w:rsid w:val="00BD0D70"/>
    <w:rsid w:val="00BD1D43"/>
    <w:rsid w:val="00BD31E9"/>
    <w:rsid w:val="00BE1CEC"/>
    <w:rsid w:val="00BE4BED"/>
    <w:rsid w:val="00BE4E97"/>
    <w:rsid w:val="00BE5F53"/>
    <w:rsid w:val="00BF0523"/>
    <w:rsid w:val="00BF35CF"/>
    <w:rsid w:val="00BF5B02"/>
    <w:rsid w:val="00BF5CA6"/>
    <w:rsid w:val="00BF621C"/>
    <w:rsid w:val="00BF64C1"/>
    <w:rsid w:val="00BF70CE"/>
    <w:rsid w:val="00BF7E13"/>
    <w:rsid w:val="00C00380"/>
    <w:rsid w:val="00C02B65"/>
    <w:rsid w:val="00C0301C"/>
    <w:rsid w:val="00C04C5C"/>
    <w:rsid w:val="00C0687B"/>
    <w:rsid w:val="00C06D4D"/>
    <w:rsid w:val="00C06FF7"/>
    <w:rsid w:val="00C10107"/>
    <w:rsid w:val="00C10596"/>
    <w:rsid w:val="00C11D30"/>
    <w:rsid w:val="00C11E74"/>
    <w:rsid w:val="00C1215B"/>
    <w:rsid w:val="00C1262A"/>
    <w:rsid w:val="00C12979"/>
    <w:rsid w:val="00C12D3B"/>
    <w:rsid w:val="00C13953"/>
    <w:rsid w:val="00C14482"/>
    <w:rsid w:val="00C177DF"/>
    <w:rsid w:val="00C2224D"/>
    <w:rsid w:val="00C24023"/>
    <w:rsid w:val="00C248CD"/>
    <w:rsid w:val="00C255DB"/>
    <w:rsid w:val="00C26829"/>
    <w:rsid w:val="00C30AD1"/>
    <w:rsid w:val="00C317BC"/>
    <w:rsid w:val="00C3181F"/>
    <w:rsid w:val="00C31D3B"/>
    <w:rsid w:val="00C32586"/>
    <w:rsid w:val="00C3312E"/>
    <w:rsid w:val="00C33F76"/>
    <w:rsid w:val="00C34277"/>
    <w:rsid w:val="00C35757"/>
    <w:rsid w:val="00C36525"/>
    <w:rsid w:val="00C37A82"/>
    <w:rsid w:val="00C37EDC"/>
    <w:rsid w:val="00C41C57"/>
    <w:rsid w:val="00C434F7"/>
    <w:rsid w:val="00C43F79"/>
    <w:rsid w:val="00C4438D"/>
    <w:rsid w:val="00C46101"/>
    <w:rsid w:val="00C473BB"/>
    <w:rsid w:val="00C477A6"/>
    <w:rsid w:val="00C5155C"/>
    <w:rsid w:val="00C5175A"/>
    <w:rsid w:val="00C5219F"/>
    <w:rsid w:val="00C55BCB"/>
    <w:rsid w:val="00C60063"/>
    <w:rsid w:val="00C61217"/>
    <w:rsid w:val="00C6171F"/>
    <w:rsid w:val="00C61EAB"/>
    <w:rsid w:val="00C63ED2"/>
    <w:rsid w:val="00C656BD"/>
    <w:rsid w:val="00C65B5E"/>
    <w:rsid w:val="00C66C7F"/>
    <w:rsid w:val="00C677E3"/>
    <w:rsid w:val="00C7237E"/>
    <w:rsid w:val="00C733E9"/>
    <w:rsid w:val="00C73AD0"/>
    <w:rsid w:val="00C7438E"/>
    <w:rsid w:val="00C75DB7"/>
    <w:rsid w:val="00C82FA3"/>
    <w:rsid w:val="00C83CA6"/>
    <w:rsid w:val="00C84567"/>
    <w:rsid w:val="00C852BF"/>
    <w:rsid w:val="00C86D41"/>
    <w:rsid w:val="00C8719E"/>
    <w:rsid w:val="00C87522"/>
    <w:rsid w:val="00C87545"/>
    <w:rsid w:val="00C91503"/>
    <w:rsid w:val="00C935E0"/>
    <w:rsid w:val="00C93D4B"/>
    <w:rsid w:val="00C93EDC"/>
    <w:rsid w:val="00C9464B"/>
    <w:rsid w:val="00C9477D"/>
    <w:rsid w:val="00C95F8D"/>
    <w:rsid w:val="00C97544"/>
    <w:rsid w:val="00C9781B"/>
    <w:rsid w:val="00CA3059"/>
    <w:rsid w:val="00CA3360"/>
    <w:rsid w:val="00CA39FD"/>
    <w:rsid w:val="00CA4003"/>
    <w:rsid w:val="00CA603E"/>
    <w:rsid w:val="00CA7B0C"/>
    <w:rsid w:val="00CB046E"/>
    <w:rsid w:val="00CB22B6"/>
    <w:rsid w:val="00CB27AC"/>
    <w:rsid w:val="00CB3715"/>
    <w:rsid w:val="00CB398A"/>
    <w:rsid w:val="00CB598E"/>
    <w:rsid w:val="00CB6052"/>
    <w:rsid w:val="00CB775A"/>
    <w:rsid w:val="00CC3099"/>
    <w:rsid w:val="00CD0CA2"/>
    <w:rsid w:val="00CD3E37"/>
    <w:rsid w:val="00CD3E4D"/>
    <w:rsid w:val="00CD4872"/>
    <w:rsid w:val="00CE19B4"/>
    <w:rsid w:val="00CE276E"/>
    <w:rsid w:val="00CE39B2"/>
    <w:rsid w:val="00CE3E5D"/>
    <w:rsid w:val="00CE5E52"/>
    <w:rsid w:val="00CE62B3"/>
    <w:rsid w:val="00CE70AD"/>
    <w:rsid w:val="00CE7369"/>
    <w:rsid w:val="00CE7B97"/>
    <w:rsid w:val="00CF2836"/>
    <w:rsid w:val="00CF500E"/>
    <w:rsid w:val="00CF5836"/>
    <w:rsid w:val="00CF587E"/>
    <w:rsid w:val="00CF5D83"/>
    <w:rsid w:val="00CF66C2"/>
    <w:rsid w:val="00CF6979"/>
    <w:rsid w:val="00CF7F53"/>
    <w:rsid w:val="00D00ADA"/>
    <w:rsid w:val="00D026AF"/>
    <w:rsid w:val="00D033A1"/>
    <w:rsid w:val="00D034B5"/>
    <w:rsid w:val="00D045D6"/>
    <w:rsid w:val="00D04A05"/>
    <w:rsid w:val="00D04BD7"/>
    <w:rsid w:val="00D05110"/>
    <w:rsid w:val="00D05B8B"/>
    <w:rsid w:val="00D118F9"/>
    <w:rsid w:val="00D13603"/>
    <w:rsid w:val="00D144EF"/>
    <w:rsid w:val="00D14FA3"/>
    <w:rsid w:val="00D159CF"/>
    <w:rsid w:val="00D16AB1"/>
    <w:rsid w:val="00D17A52"/>
    <w:rsid w:val="00D2094C"/>
    <w:rsid w:val="00D20F0F"/>
    <w:rsid w:val="00D2185B"/>
    <w:rsid w:val="00D220A7"/>
    <w:rsid w:val="00D22407"/>
    <w:rsid w:val="00D2685A"/>
    <w:rsid w:val="00D26E5F"/>
    <w:rsid w:val="00D304FE"/>
    <w:rsid w:val="00D32150"/>
    <w:rsid w:val="00D3218E"/>
    <w:rsid w:val="00D32B1F"/>
    <w:rsid w:val="00D350AD"/>
    <w:rsid w:val="00D35348"/>
    <w:rsid w:val="00D368F9"/>
    <w:rsid w:val="00D369C4"/>
    <w:rsid w:val="00D375F0"/>
    <w:rsid w:val="00D41300"/>
    <w:rsid w:val="00D42264"/>
    <w:rsid w:val="00D42F58"/>
    <w:rsid w:val="00D4539B"/>
    <w:rsid w:val="00D50301"/>
    <w:rsid w:val="00D508DB"/>
    <w:rsid w:val="00D5295A"/>
    <w:rsid w:val="00D54B4A"/>
    <w:rsid w:val="00D55715"/>
    <w:rsid w:val="00D55CA4"/>
    <w:rsid w:val="00D60C1A"/>
    <w:rsid w:val="00D60D4D"/>
    <w:rsid w:val="00D63770"/>
    <w:rsid w:val="00D63D13"/>
    <w:rsid w:val="00D64690"/>
    <w:rsid w:val="00D653D3"/>
    <w:rsid w:val="00D656D4"/>
    <w:rsid w:val="00D67757"/>
    <w:rsid w:val="00D70148"/>
    <w:rsid w:val="00D70C51"/>
    <w:rsid w:val="00D73143"/>
    <w:rsid w:val="00D74DFE"/>
    <w:rsid w:val="00D761E5"/>
    <w:rsid w:val="00D76837"/>
    <w:rsid w:val="00D8017C"/>
    <w:rsid w:val="00D80D2C"/>
    <w:rsid w:val="00D831FB"/>
    <w:rsid w:val="00D8498F"/>
    <w:rsid w:val="00D90364"/>
    <w:rsid w:val="00D924E6"/>
    <w:rsid w:val="00D92656"/>
    <w:rsid w:val="00D95C56"/>
    <w:rsid w:val="00D95CC8"/>
    <w:rsid w:val="00D96D3B"/>
    <w:rsid w:val="00D96F7F"/>
    <w:rsid w:val="00DA068F"/>
    <w:rsid w:val="00DA2D91"/>
    <w:rsid w:val="00DA366E"/>
    <w:rsid w:val="00DA639E"/>
    <w:rsid w:val="00DA6D72"/>
    <w:rsid w:val="00DA7816"/>
    <w:rsid w:val="00DA7827"/>
    <w:rsid w:val="00DB0E5F"/>
    <w:rsid w:val="00DB2657"/>
    <w:rsid w:val="00DB392B"/>
    <w:rsid w:val="00DB4993"/>
    <w:rsid w:val="00DB5CFB"/>
    <w:rsid w:val="00DB5D06"/>
    <w:rsid w:val="00DB74E0"/>
    <w:rsid w:val="00DC0C85"/>
    <w:rsid w:val="00DC37BC"/>
    <w:rsid w:val="00DC441E"/>
    <w:rsid w:val="00DC51C9"/>
    <w:rsid w:val="00DC53DE"/>
    <w:rsid w:val="00DD157B"/>
    <w:rsid w:val="00DD581B"/>
    <w:rsid w:val="00DE1AC3"/>
    <w:rsid w:val="00DE1FE6"/>
    <w:rsid w:val="00DE3E88"/>
    <w:rsid w:val="00DE402B"/>
    <w:rsid w:val="00DE4674"/>
    <w:rsid w:val="00DE5EB9"/>
    <w:rsid w:val="00DE630B"/>
    <w:rsid w:val="00DE6B3A"/>
    <w:rsid w:val="00DE76FA"/>
    <w:rsid w:val="00DF075D"/>
    <w:rsid w:val="00DF1D82"/>
    <w:rsid w:val="00DF483B"/>
    <w:rsid w:val="00DF676F"/>
    <w:rsid w:val="00E020B0"/>
    <w:rsid w:val="00E04CFA"/>
    <w:rsid w:val="00E05C85"/>
    <w:rsid w:val="00E05FBA"/>
    <w:rsid w:val="00E077D9"/>
    <w:rsid w:val="00E07F52"/>
    <w:rsid w:val="00E100DE"/>
    <w:rsid w:val="00E114A7"/>
    <w:rsid w:val="00E11DEA"/>
    <w:rsid w:val="00E12163"/>
    <w:rsid w:val="00E123F4"/>
    <w:rsid w:val="00E129EF"/>
    <w:rsid w:val="00E13075"/>
    <w:rsid w:val="00E14D82"/>
    <w:rsid w:val="00E14EB7"/>
    <w:rsid w:val="00E1691F"/>
    <w:rsid w:val="00E17241"/>
    <w:rsid w:val="00E201FE"/>
    <w:rsid w:val="00E22B9A"/>
    <w:rsid w:val="00E260BF"/>
    <w:rsid w:val="00E27823"/>
    <w:rsid w:val="00E3050E"/>
    <w:rsid w:val="00E317C4"/>
    <w:rsid w:val="00E36676"/>
    <w:rsid w:val="00E4005C"/>
    <w:rsid w:val="00E42267"/>
    <w:rsid w:val="00E42507"/>
    <w:rsid w:val="00E42E75"/>
    <w:rsid w:val="00E42FB7"/>
    <w:rsid w:val="00E4638B"/>
    <w:rsid w:val="00E46573"/>
    <w:rsid w:val="00E51C05"/>
    <w:rsid w:val="00E51E85"/>
    <w:rsid w:val="00E53456"/>
    <w:rsid w:val="00E5556A"/>
    <w:rsid w:val="00E56FAC"/>
    <w:rsid w:val="00E625FE"/>
    <w:rsid w:val="00E64DAF"/>
    <w:rsid w:val="00E66A57"/>
    <w:rsid w:val="00E674F2"/>
    <w:rsid w:val="00E7085C"/>
    <w:rsid w:val="00E75D68"/>
    <w:rsid w:val="00E7631C"/>
    <w:rsid w:val="00E80105"/>
    <w:rsid w:val="00E8045A"/>
    <w:rsid w:val="00E860B6"/>
    <w:rsid w:val="00E86593"/>
    <w:rsid w:val="00E919EA"/>
    <w:rsid w:val="00E937AA"/>
    <w:rsid w:val="00E955E8"/>
    <w:rsid w:val="00E958A8"/>
    <w:rsid w:val="00E96D91"/>
    <w:rsid w:val="00EA06C9"/>
    <w:rsid w:val="00EA0F72"/>
    <w:rsid w:val="00EA39B4"/>
    <w:rsid w:val="00EA39F3"/>
    <w:rsid w:val="00EA4FAF"/>
    <w:rsid w:val="00EA613F"/>
    <w:rsid w:val="00EA66A3"/>
    <w:rsid w:val="00EA7280"/>
    <w:rsid w:val="00EB3CCF"/>
    <w:rsid w:val="00EB4CCD"/>
    <w:rsid w:val="00EC0A17"/>
    <w:rsid w:val="00EC2702"/>
    <w:rsid w:val="00EC40DA"/>
    <w:rsid w:val="00EC4E96"/>
    <w:rsid w:val="00EC5EFC"/>
    <w:rsid w:val="00EC6430"/>
    <w:rsid w:val="00ED1895"/>
    <w:rsid w:val="00ED1EB0"/>
    <w:rsid w:val="00ED2D67"/>
    <w:rsid w:val="00ED362D"/>
    <w:rsid w:val="00ED545C"/>
    <w:rsid w:val="00ED65E1"/>
    <w:rsid w:val="00EE45DF"/>
    <w:rsid w:val="00EE4934"/>
    <w:rsid w:val="00EE4A71"/>
    <w:rsid w:val="00EE69EA"/>
    <w:rsid w:val="00EE787E"/>
    <w:rsid w:val="00EF054E"/>
    <w:rsid w:val="00EF14FE"/>
    <w:rsid w:val="00EF6E4F"/>
    <w:rsid w:val="00EF7994"/>
    <w:rsid w:val="00F00BDD"/>
    <w:rsid w:val="00F00F6C"/>
    <w:rsid w:val="00F01C01"/>
    <w:rsid w:val="00F07ED1"/>
    <w:rsid w:val="00F10AA6"/>
    <w:rsid w:val="00F10FDD"/>
    <w:rsid w:val="00F153D0"/>
    <w:rsid w:val="00F158FA"/>
    <w:rsid w:val="00F15C6D"/>
    <w:rsid w:val="00F164F9"/>
    <w:rsid w:val="00F17624"/>
    <w:rsid w:val="00F17771"/>
    <w:rsid w:val="00F203F4"/>
    <w:rsid w:val="00F2180E"/>
    <w:rsid w:val="00F23162"/>
    <w:rsid w:val="00F23F0D"/>
    <w:rsid w:val="00F241F7"/>
    <w:rsid w:val="00F26495"/>
    <w:rsid w:val="00F27CEE"/>
    <w:rsid w:val="00F309C2"/>
    <w:rsid w:val="00F31382"/>
    <w:rsid w:val="00F321D9"/>
    <w:rsid w:val="00F32227"/>
    <w:rsid w:val="00F341FE"/>
    <w:rsid w:val="00F34DE4"/>
    <w:rsid w:val="00F353DF"/>
    <w:rsid w:val="00F42F49"/>
    <w:rsid w:val="00F468FD"/>
    <w:rsid w:val="00F47F43"/>
    <w:rsid w:val="00F50108"/>
    <w:rsid w:val="00F526F5"/>
    <w:rsid w:val="00F52B47"/>
    <w:rsid w:val="00F54D7B"/>
    <w:rsid w:val="00F555B2"/>
    <w:rsid w:val="00F55818"/>
    <w:rsid w:val="00F56C3D"/>
    <w:rsid w:val="00F57F62"/>
    <w:rsid w:val="00F616FF"/>
    <w:rsid w:val="00F63380"/>
    <w:rsid w:val="00F6439D"/>
    <w:rsid w:val="00F645DF"/>
    <w:rsid w:val="00F65599"/>
    <w:rsid w:val="00F67DE8"/>
    <w:rsid w:val="00F70A42"/>
    <w:rsid w:val="00F70E53"/>
    <w:rsid w:val="00F73D2D"/>
    <w:rsid w:val="00F74A3F"/>
    <w:rsid w:val="00F74AA2"/>
    <w:rsid w:val="00F76FE5"/>
    <w:rsid w:val="00F779C1"/>
    <w:rsid w:val="00F802F0"/>
    <w:rsid w:val="00F81A34"/>
    <w:rsid w:val="00F825B5"/>
    <w:rsid w:val="00F82E39"/>
    <w:rsid w:val="00F85176"/>
    <w:rsid w:val="00F852F4"/>
    <w:rsid w:val="00F8765E"/>
    <w:rsid w:val="00F91C6C"/>
    <w:rsid w:val="00F928A3"/>
    <w:rsid w:val="00F94597"/>
    <w:rsid w:val="00F94F6A"/>
    <w:rsid w:val="00F968AE"/>
    <w:rsid w:val="00FA3D1E"/>
    <w:rsid w:val="00FA3D74"/>
    <w:rsid w:val="00FA49DA"/>
    <w:rsid w:val="00FA6970"/>
    <w:rsid w:val="00FA7191"/>
    <w:rsid w:val="00FA73CD"/>
    <w:rsid w:val="00FA7FCC"/>
    <w:rsid w:val="00FB044F"/>
    <w:rsid w:val="00FB0952"/>
    <w:rsid w:val="00FB0C28"/>
    <w:rsid w:val="00FB11BD"/>
    <w:rsid w:val="00FB162D"/>
    <w:rsid w:val="00FB3E9C"/>
    <w:rsid w:val="00FB45C4"/>
    <w:rsid w:val="00FC0E71"/>
    <w:rsid w:val="00FC1ECF"/>
    <w:rsid w:val="00FC6030"/>
    <w:rsid w:val="00FC6365"/>
    <w:rsid w:val="00FC786B"/>
    <w:rsid w:val="00FD198B"/>
    <w:rsid w:val="00FD5B84"/>
    <w:rsid w:val="00FD5DEE"/>
    <w:rsid w:val="00FD5E6C"/>
    <w:rsid w:val="00FE0CDF"/>
    <w:rsid w:val="00FE1FE6"/>
    <w:rsid w:val="00FE2D34"/>
    <w:rsid w:val="00FE3882"/>
    <w:rsid w:val="00FE69E6"/>
    <w:rsid w:val="00FF0E08"/>
    <w:rsid w:val="00FF3A9D"/>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PragmaticaCTT" w:hAnsi="PragmaticaCTT"/>
      <w:sz w:val="24"/>
      <w:szCs w:val="24"/>
      <w:lang w:val="ru-RU" w:eastAsia="ru-RU"/>
    </w:rPr>
  </w:style>
  <w:style w:type="paragraph" w:styleId="1">
    <w:name w:val="heading 1"/>
    <w:basedOn w:val="a0"/>
    <w:next w:val="a0"/>
    <w:link w:val="10"/>
    <w:qFormat/>
    <w:rsid w:val="003B7ACD"/>
    <w:pPr>
      <w:numPr>
        <w:numId w:val="2"/>
      </w:numPr>
      <w:tabs>
        <w:tab w:val="num" w:pos="643"/>
      </w:tabs>
      <w:spacing w:before="240" w:after="60"/>
      <w:ind w:left="643"/>
      <w:outlineLvl w:val="0"/>
    </w:pPr>
    <w:rPr>
      <w:rFonts w:cs="PragmaticaCTT"/>
      <w:b/>
      <w:bCs/>
      <w:kern w:val="28"/>
      <w:sz w:val="28"/>
      <w:szCs w:val="28"/>
    </w:rPr>
  </w:style>
  <w:style w:type="paragraph" w:styleId="20">
    <w:name w:val="heading 2"/>
    <w:basedOn w:val="a0"/>
    <w:next w:val="a0"/>
    <w:qFormat/>
    <w:rsid w:val="003B7ACD"/>
    <w:pPr>
      <w:keepNext/>
      <w:spacing w:before="240" w:after="60"/>
      <w:outlineLvl w:val="1"/>
    </w:pPr>
    <w:rPr>
      <w:rFonts w:ascii="Arial" w:hAnsi="Arial" w:cs="Arial"/>
      <w:b/>
      <w:bCs/>
      <w:i/>
      <w:iCs/>
      <w:sz w:val="28"/>
      <w:szCs w:val="28"/>
    </w:rPr>
  </w:style>
  <w:style w:type="paragraph" w:styleId="3">
    <w:name w:val="heading 3"/>
    <w:basedOn w:val="a0"/>
    <w:next w:val="a0"/>
    <w:qFormat/>
    <w:rsid w:val="00C61EAB"/>
    <w:pPr>
      <w:keepNext/>
      <w:spacing w:before="240" w:after="60"/>
      <w:outlineLvl w:val="2"/>
    </w:pPr>
    <w:rPr>
      <w:rFonts w:ascii="Arial" w:hAnsi="Arial" w:cs="Arial"/>
      <w:b/>
      <w:bCs/>
      <w:sz w:val="26"/>
      <w:szCs w:val="26"/>
    </w:rPr>
  </w:style>
  <w:style w:type="paragraph" w:styleId="5">
    <w:name w:val="heading 5"/>
    <w:basedOn w:val="a0"/>
    <w:next w:val="a0"/>
    <w:link w:val="50"/>
    <w:semiHidden/>
    <w:unhideWhenUsed/>
    <w:qFormat/>
    <w:rsid w:val="00A76C76"/>
    <w:pPr>
      <w:spacing w:before="240" w:after="60"/>
      <w:outlineLvl w:val="4"/>
    </w:pPr>
    <w:rPr>
      <w:rFonts w:ascii="Calibri" w:hAnsi="Calibri" w:cs="Arial"/>
      <w:b/>
      <w:bCs/>
      <w:i/>
      <w:iCs/>
      <w:sz w:val="26"/>
      <w:szCs w:val="26"/>
    </w:rPr>
  </w:style>
  <w:style w:type="paragraph" w:styleId="6">
    <w:name w:val="heading 6"/>
    <w:basedOn w:val="a0"/>
    <w:next w:val="a0"/>
    <w:link w:val="60"/>
    <w:qFormat/>
    <w:rsid w:val="003B7ACD"/>
    <w:pPr>
      <w:spacing w:before="240" w:after="60"/>
      <w:outlineLvl w:val="5"/>
    </w:pPr>
    <w:rPr>
      <w:rFonts w:ascii="Times New Roman" w:hAnsi="Times New Roman"/>
      <w:b/>
      <w:bCs/>
      <w:sz w:val="22"/>
      <w:szCs w:val="22"/>
    </w:rPr>
  </w:style>
  <w:style w:type="paragraph" w:styleId="9">
    <w:name w:val="heading 9"/>
    <w:basedOn w:val="a0"/>
    <w:next w:val="a0"/>
    <w:link w:val="90"/>
    <w:qFormat/>
    <w:rsid w:val="00C7438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3B7ACD"/>
    <w:rPr>
      <w:rFonts w:ascii="Tahoma" w:hAnsi="Tahoma" w:cs="Tahoma"/>
      <w:sz w:val="16"/>
      <w:szCs w:val="16"/>
    </w:rPr>
  </w:style>
  <w:style w:type="paragraph" w:styleId="a5">
    <w:name w:val="Signature"/>
    <w:basedOn w:val="a0"/>
    <w:link w:val="a6"/>
    <w:rsid w:val="003B7ACD"/>
    <w:pPr>
      <w:spacing w:before="60"/>
      <w:jc w:val="center"/>
    </w:pPr>
    <w:rPr>
      <w:sz w:val="20"/>
      <w:szCs w:val="20"/>
      <w:lang w:val="x-none" w:eastAsia="x-none"/>
    </w:rPr>
  </w:style>
  <w:style w:type="character" w:customStyle="1" w:styleId="a6">
    <w:name w:val="Подпись Знак"/>
    <w:link w:val="a5"/>
    <w:locked/>
    <w:rsid w:val="003B7ACD"/>
    <w:rPr>
      <w:rFonts w:ascii="PragmaticaCTT" w:hAnsi="PragmaticaCTT"/>
      <w:lang w:val="x-none" w:eastAsia="x-none" w:bidi="ar-SA"/>
    </w:rPr>
  </w:style>
  <w:style w:type="character" w:customStyle="1" w:styleId="10">
    <w:name w:val="Заголовок 1 Знак"/>
    <w:link w:val="1"/>
    <w:locked/>
    <w:rsid w:val="003B7ACD"/>
    <w:rPr>
      <w:rFonts w:ascii="PragmaticaCTT" w:hAnsi="PragmaticaCTT" w:cs="PragmaticaCTT"/>
      <w:b/>
      <w:bCs/>
      <w:kern w:val="28"/>
      <w:sz w:val="28"/>
      <w:szCs w:val="28"/>
    </w:rPr>
  </w:style>
  <w:style w:type="paragraph" w:styleId="a">
    <w:name w:val="List Bullet"/>
    <w:basedOn w:val="a0"/>
    <w:autoRedefine/>
    <w:rsid w:val="00A76C76"/>
    <w:pPr>
      <w:numPr>
        <w:numId w:val="7"/>
      </w:numPr>
      <w:spacing w:before="20" w:after="20"/>
      <w:ind w:left="426" w:hanging="66"/>
      <w:jc w:val="both"/>
    </w:pPr>
    <w:rPr>
      <w:rFonts w:ascii="Arial" w:hAnsi="Arial" w:cs="Arial"/>
      <w:iCs/>
      <w:sz w:val="20"/>
      <w:szCs w:val="20"/>
    </w:rPr>
  </w:style>
  <w:style w:type="paragraph" w:customStyle="1" w:styleId="2">
    <w:name w:val="Нумерация 2"/>
    <w:basedOn w:val="20"/>
    <w:rsid w:val="003B7ACD"/>
    <w:pPr>
      <w:keepNext w:val="0"/>
      <w:numPr>
        <w:ilvl w:val="1"/>
        <w:numId w:val="1"/>
      </w:numPr>
      <w:spacing w:before="60"/>
      <w:jc w:val="both"/>
    </w:pPr>
    <w:rPr>
      <w:rFonts w:ascii="Cambria" w:hAnsi="Cambria" w:cs="Times New Roman"/>
      <w:b w:val="0"/>
      <w:bCs w:val="0"/>
      <w:sz w:val="20"/>
      <w:szCs w:val="20"/>
      <w:lang w:val="x-none" w:eastAsia="x-none"/>
    </w:rPr>
  </w:style>
  <w:style w:type="character" w:customStyle="1" w:styleId="60">
    <w:name w:val="Заголовок 6 Знак"/>
    <w:link w:val="6"/>
    <w:locked/>
    <w:rsid w:val="003B7ACD"/>
    <w:rPr>
      <w:b/>
      <w:bCs/>
      <w:sz w:val="22"/>
      <w:szCs w:val="22"/>
      <w:lang w:val="ru-RU" w:eastAsia="ru-RU" w:bidi="ar-SA"/>
    </w:rPr>
  </w:style>
  <w:style w:type="paragraph" w:styleId="a7">
    <w:name w:val="Body Text"/>
    <w:basedOn w:val="a0"/>
    <w:rsid w:val="003B7ACD"/>
    <w:pPr>
      <w:spacing w:after="120"/>
    </w:pPr>
  </w:style>
  <w:style w:type="paragraph" w:styleId="a8">
    <w:name w:val="Body Text First Indent"/>
    <w:basedOn w:val="a0"/>
    <w:link w:val="a9"/>
    <w:autoRedefine/>
    <w:rsid w:val="00541964"/>
    <w:pPr>
      <w:spacing w:before="40" w:after="40"/>
      <w:ind w:right="6"/>
      <w:jc w:val="both"/>
      <w:outlineLvl w:val="1"/>
    </w:pPr>
    <w:rPr>
      <w:rFonts w:ascii="Arial" w:hAnsi="Arial" w:cs="Arial"/>
      <w:sz w:val="20"/>
      <w:szCs w:val="20"/>
    </w:rPr>
  </w:style>
  <w:style w:type="character" w:customStyle="1" w:styleId="a9">
    <w:name w:val="Красная строка Знак"/>
    <w:link w:val="a8"/>
    <w:locked/>
    <w:rsid w:val="00541964"/>
    <w:rPr>
      <w:rFonts w:ascii="Arial" w:hAnsi="Arial" w:cs="Arial"/>
    </w:rPr>
  </w:style>
  <w:style w:type="character" w:customStyle="1" w:styleId="90">
    <w:name w:val="Заголовок 9 Знак"/>
    <w:link w:val="9"/>
    <w:semiHidden/>
    <w:locked/>
    <w:rsid w:val="00C7438E"/>
    <w:rPr>
      <w:rFonts w:ascii="Arial" w:hAnsi="Arial" w:cs="Arial"/>
      <w:sz w:val="22"/>
      <w:szCs w:val="22"/>
      <w:lang w:val="ru-RU" w:eastAsia="ru-RU" w:bidi="ar-SA"/>
    </w:rPr>
  </w:style>
  <w:style w:type="paragraph" w:customStyle="1" w:styleId="aa">
    <w:name w:val="Раздел"/>
    <w:basedOn w:val="a0"/>
    <w:autoRedefine/>
    <w:rsid w:val="00541964"/>
    <w:pPr>
      <w:tabs>
        <w:tab w:val="left" w:pos="10603"/>
      </w:tabs>
      <w:spacing w:before="40" w:after="40"/>
      <w:ind w:right="-17"/>
      <w:jc w:val="both"/>
    </w:pPr>
    <w:rPr>
      <w:rFonts w:ascii="Arial" w:hAnsi="Arial" w:cs="Arial"/>
      <w:bCs/>
      <w:sz w:val="20"/>
      <w:szCs w:val="20"/>
    </w:rPr>
  </w:style>
  <w:style w:type="character" w:styleId="ab">
    <w:name w:val="Hyperlink"/>
    <w:rsid w:val="00C61EAB"/>
    <w:rPr>
      <w:rFonts w:cs="Times New Roman"/>
      <w:color w:val="0000FF"/>
      <w:u w:val="single"/>
    </w:rPr>
  </w:style>
  <w:style w:type="character" w:styleId="ac">
    <w:name w:val="Emphasis"/>
    <w:qFormat/>
    <w:rsid w:val="00C61EAB"/>
    <w:rPr>
      <w:rFonts w:cs="Times New Roman"/>
      <w:b/>
      <w:bCs/>
    </w:rPr>
  </w:style>
  <w:style w:type="paragraph" w:customStyle="1" w:styleId="Ioieo">
    <w:name w:val="Ioieo"/>
    <w:basedOn w:val="a0"/>
    <w:rsid w:val="00C61EAB"/>
    <w:pPr>
      <w:tabs>
        <w:tab w:val="left" w:pos="1134"/>
        <w:tab w:val="left" w:pos="2268"/>
        <w:tab w:val="left" w:pos="3402"/>
        <w:tab w:val="left" w:pos="4536"/>
        <w:tab w:val="left" w:pos="5670"/>
        <w:tab w:val="left" w:pos="6804"/>
        <w:tab w:val="left" w:pos="7938"/>
        <w:tab w:val="left" w:pos="9072"/>
      </w:tabs>
      <w:spacing w:before="60" w:after="60"/>
      <w:ind w:left="567" w:hanging="567"/>
      <w:jc w:val="both"/>
    </w:pPr>
    <w:rPr>
      <w:rFonts w:ascii="Arial" w:hAnsi="Arial" w:cs="Arial"/>
      <w:sz w:val="20"/>
      <w:szCs w:val="20"/>
    </w:rPr>
  </w:style>
  <w:style w:type="character" w:customStyle="1" w:styleId="Emphasis1">
    <w:name w:val="Emphasis1"/>
    <w:rsid w:val="00C61EAB"/>
    <w:rPr>
      <w:rFonts w:cs="Times New Roman"/>
      <w:b/>
    </w:rPr>
  </w:style>
  <w:style w:type="paragraph" w:styleId="ad">
    <w:name w:val="header"/>
    <w:basedOn w:val="a0"/>
    <w:link w:val="ae"/>
    <w:rsid w:val="00E22B9A"/>
    <w:pPr>
      <w:tabs>
        <w:tab w:val="center" w:pos="4677"/>
        <w:tab w:val="right" w:pos="9355"/>
      </w:tabs>
    </w:pPr>
  </w:style>
  <w:style w:type="paragraph" w:styleId="af">
    <w:name w:val="footer"/>
    <w:basedOn w:val="a0"/>
    <w:link w:val="af0"/>
    <w:uiPriority w:val="99"/>
    <w:rsid w:val="00E22B9A"/>
    <w:pPr>
      <w:tabs>
        <w:tab w:val="center" w:pos="4677"/>
        <w:tab w:val="right" w:pos="9355"/>
      </w:tabs>
    </w:pPr>
  </w:style>
  <w:style w:type="character" w:customStyle="1" w:styleId="ae">
    <w:name w:val="Верхний колонтитул Знак"/>
    <w:link w:val="ad"/>
    <w:semiHidden/>
    <w:locked/>
    <w:rsid w:val="00E22B9A"/>
    <w:rPr>
      <w:rFonts w:ascii="PragmaticaCTT" w:hAnsi="PragmaticaCTT"/>
      <w:sz w:val="24"/>
      <w:szCs w:val="24"/>
      <w:lang w:val="ru-RU" w:eastAsia="ru-RU" w:bidi="ar-SA"/>
    </w:rPr>
  </w:style>
  <w:style w:type="character" w:customStyle="1" w:styleId="af0">
    <w:name w:val="Нижний колонтитул Знак"/>
    <w:link w:val="af"/>
    <w:uiPriority w:val="99"/>
    <w:locked/>
    <w:rsid w:val="00E22B9A"/>
    <w:rPr>
      <w:rFonts w:ascii="PragmaticaCTT" w:hAnsi="PragmaticaCTT"/>
      <w:sz w:val="24"/>
      <w:szCs w:val="24"/>
      <w:lang w:val="ru-RU" w:eastAsia="ru-RU" w:bidi="ar-SA"/>
    </w:rPr>
  </w:style>
  <w:style w:type="character" w:styleId="af1">
    <w:name w:val="annotation reference"/>
    <w:semiHidden/>
    <w:rsid w:val="007A3E9E"/>
    <w:rPr>
      <w:sz w:val="16"/>
      <w:szCs w:val="16"/>
    </w:rPr>
  </w:style>
  <w:style w:type="paragraph" w:styleId="af2">
    <w:name w:val="annotation text"/>
    <w:basedOn w:val="a0"/>
    <w:link w:val="af3"/>
    <w:semiHidden/>
    <w:rsid w:val="007A3E9E"/>
    <w:rPr>
      <w:sz w:val="20"/>
      <w:szCs w:val="20"/>
    </w:rPr>
  </w:style>
  <w:style w:type="paragraph" w:styleId="af4">
    <w:name w:val="annotation subject"/>
    <w:basedOn w:val="af2"/>
    <w:next w:val="af2"/>
    <w:semiHidden/>
    <w:rsid w:val="007A3E9E"/>
    <w:rPr>
      <w:b/>
      <w:bCs/>
    </w:rPr>
  </w:style>
  <w:style w:type="paragraph" w:styleId="af5">
    <w:name w:val="footnote text"/>
    <w:basedOn w:val="a0"/>
    <w:semiHidden/>
    <w:rsid w:val="004047BD"/>
    <w:rPr>
      <w:sz w:val="20"/>
      <w:szCs w:val="20"/>
    </w:rPr>
  </w:style>
  <w:style w:type="character" w:styleId="af6">
    <w:name w:val="footnote reference"/>
    <w:semiHidden/>
    <w:rsid w:val="004047BD"/>
    <w:rPr>
      <w:vertAlign w:val="superscript"/>
    </w:rPr>
  </w:style>
  <w:style w:type="character" w:customStyle="1" w:styleId="af3">
    <w:name w:val="Текст примечания Знак"/>
    <w:link w:val="af2"/>
    <w:semiHidden/>
    <w:locked/>
    <w:rsid w:val="00C91503"/>
    <w:rPr>
      <w:rFonts w:ascii="PragmaticaCTT" w:hAnsi="PragmaticaCTT"/>
      <w:lang w:val="ru-RU" w:eastAsia="ru-RU" w:bidi="ar-SA"/>
    </w:rPr>
  </w:style>
  <w:style w:type="paragraph" w:customStyle="1" w:styleId="Char">
    <w:name w:val="Знак Знак Знак Знак Знак Char Знак Знак"/>
    <w:basedOn w:val="a0"/>
    <w:rsid w:val="00AC5814"/>
    <w:pPr>
      <w:shd w:val="clear" w:color="auto" w:fill="FFFFFF"/>
      <w:tabs>
        <w:tab w:val="decimal" w:pos="1080"/>
      </w:tabs>
      <w:spacing w:after="160" w:line="240" w:lineRule="exact"/>
    </w:pPr>
    <w:rPr>
      <w:rFonts w:ascii="Verdana" w:hAnsi="Verdana" w:cs="Verdana"/>
      <w:sz w:val="22"/>
      <w:szCs w:val="22"/>
      <w:lang w:val="en-US" w:eastAsia="en-US"/>
    </w:rPr>
  </w:style>
  <w:style w:type="paragraph" w:customStyle="1" w:styleId="Normal2">
    <w:name w:val="Normal2"/>
    <w:link w:val="Normal"/>
    <w:rsid w:val="00AF5178"/>
    <w:rPr>
      <w:lang w:val="ru-RU" w:eastAsia="ru-RU"/>
    </w:rPr>
  </w:style>
  <w:style w:type="character" w:customStyle="1" w:styleId="Normal">
    <w:name w:val="Normal Знак"/>
    <w:link w:val="Normal2"/>
    <w:rsid w:val="00AF5178"/>
  </w:style>
  <w:style w:type="paragraph" w:customStyle="1" w:styleId="11">
    <w:name w:val="Нижний колонтитул1"/>
    <w:basedOn w:val="Normal2"/>
    <w:semiHidden/>
    <w:rsid w:val="00AF5178"/>
    <w:pPr>
      <w:tabs>
        <w:tab w:val="center" w:pos="4153"/>
        <w:tab w:val="right" w:pos="8306"/>
      </w:tabs>
    </w:pPr>
  </w:style>
  <w:style w:type="character" w:customStyle="1" w:styleId="50">
    <w:name w:val="Заголовок 5 Знак"/>
    <w:link w:val="5"/>
    <w:rsid w:val="00A76C76"/>
    <w:rPr>
      <w:rFonts w:ascii="Calibri" w:eastAsia="Times New Roman" w:hAnsi="Calibri" w:cs="Arial"/>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PragmaticaCTT" w:hAnsi="PragmaticaCTT"/>
      <w:sz w:val="24"/>
      <w:szCs w:val="24"/>
      <w:lang w:val="ru-RU" w:eastAsia="ru-RU"/>
    </w:rPr>
  </w:style>
  <w:style w:type="paragraph" w:styleId="1">
    <w:name w:val="heading 1"/>
    <w:basedOn w:val="a0"/>
    <w:next w:val="a0"/>
    <w:link w:val="10"/>
    <w:qFormat/>
    <w:rsid w:val="003B7ACD"/>
    <w:pPr>
      <w:numPr>
        <w:numId w:val="2"/>
      </w:numPr>
      <w:tabs>
        <w:tab w:val="num" w:pos="643"/>
      </w:tabs>
      <w:spacing w:before="240" w:after="60"/>
      <w:ind w:left="643"/>
      <w:outlineLvl w:val="0"/>
    </w:pPr>
    <w:rPr>
      <w:rFonts w:cs="PragmaticaCTT"/>
      <w:b/>
      <w:bCs/>
      <w:kern w:val="28"/>
      <w:sz w:val="28"/>
      <w:szCs w:val="28"/>
    </w:rPr>
  </w:style>
  <w:style w:type="paragraph" w:styleId="20">
    <w:name w:val="heading 2"/>
    <w:basedOn w:val="a0"/>
    <w:next w:val="a0"/>
    <w:qFormat/>
    <w:rsid w:val="003B7ACD"/>
    <w:pPr>
      <w:keepNext/>
      <w:spacing w:before="240" w:after="60"/>
      <w:outlineLvl w:val="1"/>
    </w:pPr>
    <w:rPr>
      <w:rFonts w:ascii="Arial" w:hAnsi="Arial" w:cs="Arial"/>
      <w:b/>
      <w:bCs/>
      <w:i/>
      <w:iCs/>
      <w:sz w:val="28"/>
      <w:szCs w:val="28"/>
    </w:rPr>
  </w:style>
  <w:style w:type="paragraph" w:styleId="3">
    <w:name w:val="heading 3"/>
    <w:basedOn w:val="a0"/>
    <w:next w:val="a0"/>
    <w:qFormat/>
    <w:rsid w:val="00C61EAB"/>
    <w:pPr>
      <w:keepNext/>
      <w:spacing w:before="240" w:after="60"/>
      <w:outlineLvl w:val="2"/>
    </w:pPr>
    <w:rPr>
      <w:rFonts w:ascii="Arial" w:hAnsi="Arial" w:cs="Arial"/>
      <w:b/>
      <w:bCs/>
      <w:sz w:val="26"/>
      <w:szCs w:val="26"/>
    </w:rPr>
  </w:style>
  <w:style w:type="paragraph" w:styleId="5">
    <w:name w:val="heading 5"/>
    <w:basedOn w:val="a0"/>
    <w:next w:val="a0"/>
    <w:link w:val="50"/>
    <w:semiHidden/>
    <w:unhideWhenUsed/>
    <w:qFormat/>
    <w:rsid w:val="00A76C76"/>
    <w:pPr>
      <w:spacing w:before="240" w:after="60"/>
      <w:outlineLvl w:val="4"/>
    </w:pPr>
    <w:rPr>
      <w:rFonts w:ascii="Calibri" w:hAnsi="Calibri" w:cs="Arial"/>
      <w:b/>
      <w:bCs/>
      <w:i/>
      <w:iCs/>
      <w:sz w:val="26"/>
      <w:szCs w:val="26"/>
    </w:rPr>
  </w:style>
  <w:style w:type="paragraph" w:styleId="6">
    <w:name w:val="heading 6"/>
    <w:basedOn w:val="a0"/>
    <w:next w:val="a0"/>
    <w:link w:val="60"/>
    <w:qFormat/>
    <w:rsid w:val="003B7ACD"/>
    <w:pPr>
      <w:spacing w:before="240" w:after="60"/>
      <w:outlineLvl w:val="5"/>
    </w:pPr>
    <w:rPr>
      <w:rFonts w:ascii="Times New Roman" w:hAnsi="Times New Roman"/>
      <w:b/>
      <w:bCs/>
      <w:sz w:val="22"/>
      <w:szCs w:val="22"/>
    </w:rPr>
  </w:style>
  <w:style w:type="paragraph" w:styleId="9">
    <w:name w:val="heading 9"/>
    <w:basedOn w:val="a0"/>
    <w:next w:val="a0"/>
    <w:link w:val="90"/>
    <w:qFormat/>
    <w:rsid w:val="00C7438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3B7ACD"/>
    <w:rPr>
      <w:rFonts w:ascii="Tahoma" w:hAnsi="Tahoma" w:cs="Tahoma"/>
      <w:sz w:val="16"/>
      <w:szCs w:val="16"/>
    </w:rPr>
  </w:style>
  <w:style w:type="paragraph" w:styleId="a5">
    <w:name w:val="Signature"/>
    <w:basedOn w:val="a0"/>
    <w:link w:val="a6"/>
    <w:rsid w:val="003B7ACD"/>
    <w:pPr>
      <w:spacing w:before="60"/>
      <w:jc w:val="center"/>
    </w:pPr>
    <w:rPr>
      <w:sz w:val="20"/>
      <w:szCs w:val="20"/>
      <w:lang w:val="x-none" w:eastAsia="x-none"/>
    </w:rPr>
  </w:style>
  <w:style w:type="character" w:customStyle="1" w:styleId="a6">
    <w:name w:val="Подпись Знак"/>
    <w:link w:val="a5"/>
    <w:locked/>
    <w:rsid w:val="003B7ACD"/>
    <w:rPr>
      <w:rFonts w:ascii="PragmaticaCTT" w:hAnsi="PragmaticaCTT"/>
      <w:lang w:val="x-none" w:eastAsia="x-none" w:bidi="ar-SA"/>
    </w:rPr>
  </w:style>
  <w:style w:type="character" w:customStyle="1" w:styleId="10">
    <w:name w:val="Заголовок 1 Знак"/>
    <w:link w:val="1"/>
    <w:locked/>
    <w:rsid w:val="003B7ACD"/>
    <w:rPr>
      <w:rFonts w:ascii="PragmaticaCTT" w:hAnsi="PragmaticaCTT" w:cs="PragmaticaCTT"/>
      <w:b/>
      <w:bCs/>
      <w:kern w:val="28"/>
      <w:sz w:val="28"/>
      <w:szCs w:val="28"/>
    </w:rPr>
  </w:style>
  <w:style w:type="paragraph" w:styleId="a">
    <w:name w:val="List Bullet"/>
    <w:basedOn w:val="a0"/>
    <w:autoRedefine/>
    <w:rsid w:val="00A76C76"/>
    <w:pPr>
      <w:numPr>
        <w:numId w:val="7"/>
      </w:numPr>
      <w:spacing w:before="20" w:after="20"/>
      <w:ind w:left="426" w:hanging="66"/>
      <w:jc w:val="both"/>
    </w:pPr>
    <w:rPr>
      <w:rFonts w:ascii="Arial" w:hAnsi="Arial" w:cs="Arial"/>
      <w:iCs/>
      <w:sz w:val="20"/>
      <w:szCs w:val="20"/>
    </w:rPr>
  </w:style>
  <w:style w:type="paragraph" w:customStyle="1" w:styleId="2">
    <w:name w:val="Нумерация 2"/>
    <w:basedOn w:val="20"/>
    <w:rsid w:val="003B7ACD"/>
    <w:pPr>
      <w:keepNext w:val="0"/>
      <w:numPr>
        <w:ilvl w:val="1"/>
        <w:numId w:val="1"/>
      </w:numPr>
      <w:spacing w:before="60"/>
      <w:jc w:val="both"/>
    </w:pPr>
    <w:rPr>
      <w:rFonts w:ascii="Cambria" w:hAnsi="Cambria" w:cs="Times New Roman"/>
      <w:b w:val="0"/>
      <w:bCs w:val="0"/>
      <w:sz w:val="20"/>
      <w:szCs w:val="20"/>
      <w:lang w:val="x-none" w:eastAsia="x-none"/>
    </w:rPr>
  </w:style>
  <w:style w:type="character" w:customStyle="1" w:styleId="60">
    <w:name w:val="Заголовок 6 Знак"/>
    <w:link w:val="6"/>
    <w:locked/>
    <w:rsid w:val="003B7ACD"/>
    <w:rPr>
      <w:b/>
      <w:bCs/>
      <w:sz w:val="22"/>
      <w:szCs w:val="22"/>
      <w:lang w:val="ru-RU" w:eastAsia="ru-RU" w:bidi="ar-SA"/>
    </w:rPr>
  </w:style>
  <w:style w:type="paragraph" w:styleId="a7">
    <w:name w:val="Body Text"/>
    <w:basedOn w:val="a0"/>
    <w:rsid w:val="003B7ACD"/>
    <w:pPr>
      <w:spacing w:after="120"/>
    </w:pPr>
  </w:style>
  <w:style w:type="paragraph" w:styleId="a8">
    <w:name w:val="Body Text First Indent"/>
    <w:basedOn w:val="a0"/>
    <w:link w:val="a9"/>
    <w:autoRedefine/>
    <w:rsid w:val="00541964"/>
    <w:pPr>
      <w:spacing w:before="40" w:after="40"/>
      <w:ind w:right="6"/>
      <w:jc w:val="both"/>
      <w:outlineLvl w:val="1"/>
    </w:pPr>
    <w:rPr>
      <w:rFonts w:ascii="Arial" w:hAnsi="Arial" w:cs="Arial"/>
      <w:sz w:val="20"/>
      <w:szCs w:val="20"/>
    </w:rPr>
  </w:style>
  <w:style w:type="character" w:customStyle="1" w:styleId="a9">
    <w:name w:val="Красная строка Знак"/>
    <w:link w:val="a8"/>
    <w:locked/>
    <w:rsid w:val="00541964"/>
    <w:rPr>
      <w:rFonts w:ascii="Arial" w:hAnsi="Arial" w:cs="Arial"/>
    </w:rPr>
  </w:style>
  <w:style w:type="character" w:customStyle="1" w:styleId="90">
    <w:name w:val="Заголовок 9 Знак"/>
    <w:link w:val="9"/>
    <w:semiHidden/>
    <w:locked/>
    <w:rsid w:val="00C7438E"/>
    <w:rPr>
      <w:rFonts w:ascii="Arial" w:hAnsi="Arial" w:cs="Arial"/>
      <w:sz w:val="22"/>
      <w:szCs w:val="22"/>
      <w:lang w:val="ru-RU" w:eastAsia="ru-RU" w:bidi="ar-SA"/>
    </w:rPr>
  </w:style>
  <w:style w:type="paragraph" w:customStyle="1" w:styleId="aa">
    <w:name w:val="Раздел"/>
    <w:basedOn w:val="a0"/>
    <w:autoRedefine/>
    <w:rsid w:val="00541964"/>
    <w:pPr>
      <w:tabs>
        <w:tab w:val="left" w:pos="10603"/>
      </w:tabs>
      <w:spacing w:before="40" w:after="40"/>
      <w:ind w:right="-17"/>
      <w:jc w:val="both"/>
    </w:pPr>
    <w:rPr>
      <w:rFonts w:ascii="Arial" w:hAnsi="Arial" w:cs="Arial"/>
      <w:bCs/>
      <w:sz w:val="20"/>
      <w:szCs w:val="20"/>
    </w:rPr>
  </w:style>
  <w:style w:type="character" w:styleId="ab">
    <w:name w:val="Hyperlink"/>
    <w:rsid w:val="00C61EAB"/>
    <w:rPr>
      <w:rFonts w:cs="Times New Roman"/>
      <w:color w:val="0000FF"/>
      <w:u w:val="single"/>
    </w:rPr>
  </w:style>
  <w:style w:type="character" w:styleId="ac">
    <w:name w:val="Emphasis"/>
    <w:qFormat/>
    <w:rsid w:val="00C61EAB"/>
    <w:rPr>
      <w:rFonts w:cs="Times New Roman"/>
      <w:b/>
      <w:bCs/>
    </w:rPr>
  </w:style>
  <w:style w:type="paragraph" w:customStyle="1" w:styleId="Ioieo">
    <w:name w:val="Ioieo"/>
    <w:basedOn w:val="a0"/>
    <w:rsid w:val="00C61EAB"/>
    <w:pPr>
      <w:tabs>
        <w:tab w:val="left" w:pos="1134"/>
        <w:tab w:val="left" w:pos="2268"/>
        <w:tab w:val="left" w:pos="3402"/>
        <w:tab w:val="left" w:pos="4536"/>
        <w:tab w:val="left" w:pos="5670"/>
        <w:tab w:val="left" w:pos="6804"/>
        <w:tab w:val="left" w:pos="7938"/>
        <w:tab w:val="left" w:pos="9072"/>
      </w:tabs>
      <w:spacing w:before="60" w:after="60"/>
      <w:ind w:left="567" w:hanging="567"/>
      <w:jc w:val="both"/>
    </w:pPr>
    <w:rPr>
      <w:rFonts w:ascii="Arial" w:hAnsi="Arial" w:cs="Arial"/>
      <w:sz w:val="20"/>
      <w:szCs w:val="20"/>
    </w:rPr>
  </w:style>
  <w:style w:type="character" w:customStyle="1" w:styleId="Emphasis1">
    <w:name w:val="Emphasis1"/>
    <w:rsid w:val="00C61EAB"/>
    <w:rPr>
      <w:rFonts w:cs="Times New Roman"/>
      <w:b/>
    </w:rPr>
  </w:style>
  <w:style w:type="paragraph" w:styleId="ad">
    <w:name w:val="header"/>
    <w:basedOn w:val="a0"/>
    <w:link w:val="ae"/>
    <w:rsid w:val="00E22B9A"/>
    <w:pPr>
      <w:tabs>
        <w:tab w:val="center" w:pos="4677"/>
        <w:tab w:val="right" w:pos="9355"/>
      </w:tabs>
    </w:pPr>
  </w:style>
  <w:style w:type="paragraph" w:styleId="af">
    <w:name w:val="footer"/>
    <w:basedOn w:val="a0"/>
    <w:link w:val="af0"/>
    <w:uiPriority w:val="99"/>
    <w:rsid w:val="00E22B9A"/>
    <w:pPr>
      <w:tabs>
        <w:tab w:val="center" w:pos="4677"/>
        <w:tab w:val="right" w:pos="9355"/>
      </w:tabs>
    </w:pPr>
  </w:style>
  <w:style w:type="character" w:customStyle="1" w:styleId="ae">
    <w:name w:val="Верхний колонтитул Знак"/>
    <w:link w:val="ad"/>
    <w:semiHidden/>
    <w:locked/>
    <w:rsid w:val="00E22B9A"/>
    <w:rPr>
      <w:rFonts w:ascii="PragmaticaCTT" w:hAnsi="PragmaticaCTT"/>
      <w:sz w:val="24"/>
      <w:szCs w:val="24"/>
      <w:lang w:val="ru-RU" w:eastAsia="ru-RU" w:bidi="ar-SA"/>
    </w:rPr>
  </w:style>
  <w:style w:type="character" w:customStyle="1" w:styleId="af0">
    <w:name w:val="Нижний колонтитул Знак"/>
    <w:link w:val="af"/>
    <w:uiPriority w:val="99"/>
    <w:locked/>
    <w:rsid w:val="00E22B9A"/>
    <w:rPr>
      <w:rFonts w:ascii="PragmaticaCTT" w:hAnsi="PragmaticaCTT"/>
      <w:sz w:val="24"/>
      <w:szCs w:val="24"/>
      <w:lang w:val="ru-RU" w:eastAsia="ru-RU" w:bidi="ar-SA"/>
    </w:rPr>
  </w:style>
  <w:style w:type="character" w:styleId="af1">
    <w:name w:val="annotation reference"/>
    <w:semiHidden/>
    <w:rsid w:val="007A3E9E"/>
    <w:rPr>
      <w:sz w:val="16"/>
      <w:szCs w:val="16"/>
    </w:rPr>
  </w:style>
  <w:style w:type="paragraph" w:styleId="af2">
    <w:name w:val="annotation text"/>
    <w:basedOn w:val="a0"/>
    <w:link w:val="af3"/>
    <w:semiHidden/>
    <w:rsid w:val="007A3E9E"/>
    <w:rPr>
      <w:sz w:val="20"/>
      <w:szCs w:val="20"/>
    </w:rPr>
  </w:style>
  <w:style w:type="paragraph" w:styleId="af4">
    <w:name w:val="annotation subject"/>
    <w:basedOn w:val="af2"/>
    <w:next w:val="af2"/>
    <w:semiHidden/>
    <w:rsid w:val="007A3E9E"/>
    <w:rPr>
      <w:b/>
      <w:bCs/>
    </w:rPr>
  </w:style>
  <w:style w:type="paragraph" w:styleId="af5">
    <w:name w:val="footnote text"/>
    <w:basedOn w:val="a0"/>
    <w:semiHidden/>
    <w:rsid w:val="004047BD"/>
    <w:rPr>
      <w:sz w:val="20"/>
      <w:szCs w:val="20"/>
    </w:rPr>
  </w:style>
  <w:style w:type="character" w:styleId="af6">
    <w:name w:val="footnote reference"/>
    <w:semiHidden/>
    <w:rsid w:val="004047BD"/>
    <w:rPr>
      <w:vertAlign w:val="superscript"/>
    </w:rPr>
  </w:style>
  <w:style w:type="character" w:customStyle="1" w:styleId="af3">
    <w:name w:val="Текст примечания Знак"/>
    <w:link w:val="af2"/>
    <w:semiHidden/>
    <w:locked/>
    <w:rsid w:val="00C91503"/>
    <w:rPr>
      <w:rFonts w:ascii="PragmaticaCTT" w:hAnsi="PragmaticaCTT"/>
      <w:lang w:val="ru-RU" w:eastAsia="ru-RU" w:bidi="ar-SA"/>
    </w:rPr>
  </w:style>
  <w:style w:type="paragraph" w:customStyle="1" w:styleId="Char">
    <w:name w:val="Знак Знак Знак Знак Знак Char Знак Знак"/>
    <w:basedOn w:val="a0"/>
    <w:rsid w:val="00AC5814"/>
    <w:pPr>
      <w:shd w:val="clear" w:color="auto" w:fill="FFFFFF"/>
      <w:tabs>
        <w:tab w:val="decimal" w:pos="1080"/>
      </w:tabs>
      <w:spacing w:after="160" w:line="240" w:lineRule="exact"/>
    </w:pPr>
    <w:rPr>
      <w:rFonts w:ascii="Verdana" w:hAnsi="Verdana" w:cs="Verdana"/>
      <w:sz w:val="22"/>
      <w:szCs w:val="22"/>
      <w:lang w:val="en-US" w:eastAsia="en-US"/>
    </w:rPr>
  </w:style>
  <w:style w:type="paragraph" w:customStyle="1" w:styleId="Normal2">
    <w:name w:val="Normal2"/>
    <w:link w:val="Normal"/>
    <w:rsid w:val="00AF5178"/>
    <w:rPr>
      <w:lang w:val="ru-RU" w:eastAsia="ru-RU"/>
    </w:rPr>
  </w:style>
  <w:style w:type="character" w:customStyle="1" w:styleId="Normal">
    <w:name w:val="Normal Знак"/>
    <w:link w:val="Normal2"/>
    <w:rsid w:val="00AF5178"/>
  </w:style>
  <w:style w:type="paragraph" w:customStyle="1" w:styleId="11">
    <w:name w:val="Нижний колонтитул1"/>
    <w:basedOn w:val="Normal2"/>
    <w:semiHidden/>
    <w:rsid w:val="00AF5178"/>
    <w:pPr>
      <w:tabs>
        <w:tab w:val="center" w:pos="4153"/>
        <w:tab w:val="right" w:pos="8306"/>
      </w:tabs>
    </w:pPr>
  </w:style>
  <w:style w:type="character" w:customStyle="1" w:styleId="50">
    <w:name w:val="Заголовок 5 Знак"/>
    <w:link w:val="5"/>
    <w:rsid w:val="00A76C76"/>
    <w:rPr>
      <w:rFonts w:ascii="Calibri" w:eastAsia="Times New Roman" w:hAnsi="Calibri" w:cs="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bank.ru/" TargetMode="External"/><Relationship Id="rId5" Type="http://schemas.openxmlformats.org/officeDocument/2006/relationships/settings" Target="settings.xml"/><Relationship Id="rId10" Type="http://schemas.openxmlformats.org/officeDocument/2006/relationships/hyperlink" Target="http://www.rosbank.ru/" TargetMode="External"/><Relationship Id="rId4" Type="http://schemas.microsoft.com/office/2007/relationships/stylesWithEffects" Target="stylesWithEffects.xml"/><Relationship Id="rId9" Type="http://schemas.openxmlformats.org/officeDocument/2006/relationships/hyperlink" Target="http://www.ros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7043-B306-4BEB-8E33-DEF81CE7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5584</Words>
  <Characters>31832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&lt;Для всех ПС, кроме ОО «Хабаровский» Дальневосточного филиала, кроме ПС Северо-Западного филиала&gt;</vt:lpstr>
    </vt:vector>
  </TitlesOfParts>
  <Company>Bank</Company>
  <LinksUpToDate>false</LinksUpToDate>
  <CharactersWithSpaces>37342</CharactersWithSpaces>
  <SharedDoc>false</SharedDoc>
  <HLinks>
    <vt:vector size="18" baseType="variant">
      <vt:variant>
        <vt:i4>8192104</vt:i4>
      </vt:variant>
      <vt:variant>
        <vt:i4>33</vt:i4>
      </vt:variant>
      <vt:variant>
        <vt:i4>0</vt:i4>
      </vt:variant>
      <vt:variant>
        <vt:i4>5</vt:i4>
      </vt:variant>
      <vt:variant>
        <vt:lpwstr>http://www.rosbank.ru/</vt:lpwstr>
      </vt:variant>
      <vt:variant>
        <vt:lpwstr/>
      </vt:variant>
      <vt:variant>
        <vt:i4>8192104</vt:i4>
      </vt:variant>
      <vt:variant>
        <vt:i4>27</vt:i4>
      </vt:variant>
      <vt:variant>
        <vt:i4>0</vt:i4>
      </vt:variant>
      <vt:variant>
        <vt:i4>5</vt:i4>
      </vt:variant>
      <vt:variant>
        <vt:lpwstr>http://www.rosbank.ru/</vt:lpwstr>
      </vt:variant>
      <vt:variant>
        <vt:lpwstr/>
      </vt:variant>
      <vt:variant>
        <vt:i4>8192104</vt:i4>
      </vt:variant>
      <vt:variant>
        <vt:i4>3</vt:i4>
      </vt:variant>
      <vt:variant>
        <vt:i4>0</vt:i4>
      </vt:variant>
      <vt:variant>
        <vt:i4>5</vt:i4>
      </vt:variant>
      <vt:variant>
        <vt:lpwstr>http://www.rosbank.ru/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&lt;Для всех ПС, кроме ОО «Хабаровский» Дальневосточного филиала, кроме ПС Северо-Западного филиала&gt;</dc:title>
  <dc:creator>Медведева НА</dc:creator>
  <cp:lastModifiedBy>Roschina_AI</cp:lastModifiedBy>
  <cp:revision>4</cp:revision>
  <cp:lastPrinted>2017-06-20T14:13:00Z</cp:lastPrinted>
  <dcterms:created xsi:type="dcterms:W3CDTF">2018-08-27T08:51:00Z</dcterms:created>
  <dcterms:modified xsi:type="dcterms:W3CDTF">2018-08-27T09:01:00Z</dcterms:modified>
</cp:coreProperties>
</file>